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390" w:rsidRDefault="0093045B" w:rsidP="0031548F">
      <w:pPr>
        <w:spacing w:before="100" w:beforeAutospacing="1" w:after="100" w:afterAutospacing="1"/>
        <w:jc w:val="center"/>
        <w:rPr>
          <w:b/>
          <w:bCs/>
          <w:sz w:val="32"/>
          <w:szCs w:val="32"/>
        </w:rPr>
      </w:pPr>
      <w:r>
        <w:rPr>
          <w:noProof/>
        </w:rPr>
        <w:drawing>
          <wp:anchor distT="0" distB="0" distL="114300" distR="114300" simplePos="0" relativeHeight="251658240" behindDoc="0" locked="0" layoutInCell="1" allowOverlap="1" wp14:anchorId="28E6A032" wp14:editId="329C748F">
            <wp:simplePos x="0" y="0"/>
            <wp:positionH relativeFrom="margin">
              <wp:posOffset>193675</wp:posOffset>
            </wp:positionH>
            <wp:positionV relativeFrom="margin">
              <wp:posOffset>352425</wp:posOffset>
            </wp:positionV>
            <wp:extent cx="1397000" cy="542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 Logo_FINAL"/>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97000"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045B" w:rsidRDefault="0093045B" w:rsidP="00AD46B6">
      <w:pPr>
        <w:pStyle w:val="ChapterTitle"/>
        <w:spacing w:after="0"/>
        <w:rPr>
          <w:rFonts w:asciiTheme="majorHAnsi" w:hAnsiTheme="majorHAnsi"/>
        </w:rPr>
      </w:pPr>
    </w:p>
    <w:p w:rsidR="0093045B" w:rsidRDefault="0093045B" w:rsidP="00AD46B6">
      <w:pPr>
        <w:pStyle w:val="ChapterTitle"/>
        <w:spacing w:after="0"/>
        <w:rPr>
          <w:rFonts w:asciiTheme="majorHAnsi" w:hAnsiTheme="majorHAnsi"/>
        </w:rPr>
      </w:pPr>
    </w:p>
    <w:p w:rsidR="00BE583C" w:rsidRPr="005C306B" w:rsidRDefault="00070B17" w:rsidP="00AD46B6">
      <w:pPr>
        <w:pStyle w:val="ChapterTitle"/>
        <w:spacing w:after="0"/>
        <w:rPr>
          <w:rFonts w:asciiTheme="majorHAnsi" w:hAnsiTheme="majorHAnsi"/>
        </w:rPr>
      </w:pPr>
      <w:r>
        <w:rPr>
          <w:rFonts w:asciiTheme="majorHAnsi" w:hAnsiTheme="majorHAnsi"/>
        </w:rPr>
        <w:t>Scope of Work</w:t>
      </w:r>
    </w:p>
    <w:p w:rsidR="00AD46B6" w:rsidRPr="005C306B" w:rsidRDefault="00421A46" w:rsidP="00AD46B6">
      <w:pPr>
        <w:pStyle w:val="ChapterTitle"/>
        <w:spacing w:after="0"/>
        <w:rPr>
          <w:rFonts w:asciiTheme="majorHAnsi" w:hAnsiTheme="majorHAnsi"/>
          <w:i/>
          <w:sz w:val="24"/>
          <w:szCs w:val="24"/>
        </w:rPr>
      </w:pPr>
      <w:r w:rsidRPr="005C306B">
        <w:rPr>
          <w:rFonts w:asciiTheme="majorHAnsi" w:hAnsiTheme="majorHAnsi"/>
          <w:i/>
          <w:sz w:val="24"/>
          <w:szCs w:val="24"/>
        </w:rPr>
        <w:t>Uganda Micro-Nutrient Powder Communications Campaign</w:t>
      </w:r>
      <w:r w:rsidR="00AD46B6" w:rsidRPr="005C306B">
        <w:rPr>
          <w:rFonts w:asciiTheme="majorHAnsi" w:hAnsiTheme="majorHAnsi"/>
          <w:i/>
          <w:sz w:val="24"/>
          <w:szCs w:val="24"/>
        </w:rPr>
        <w:t xml:space="preserve"> </w:t>
      </w:r>
    </w:p>
    <w:p w:rsidR="0093045B" w:rsidRDefault="0093045B" w:rsidP="006D0052">
      <w:pPr>
        <w:pStyle w:val="PubsSubtitle"/>
        <w:spacing w:before="240"/>
        <w:rPr>
          <w:rFonts w:asciiTheme="majorHAnsi" w:hAnsiTheme="majorHAnsi"/>
          <w:i/>
          <w:sz w:val="24"/>
          <w:szCs w:val="24"/>
        </w:rPr>
        <w:sectPr w:rsidR="0093045B" w:rsidSect="00EA23E3">
          <w:headerReference w:type="default" r:id="rId10"/>
          <w:footerReference w:type="default" r:id="rId11"/>
          <w:pgSz w:w="12240" w:h="15840" w:code="1"/>
          <w:pgMar w:top="630" w:right="1440" w:bottom="990" w:left="1440" w:header="720" w:footer="720" w:gutter="0"/>
          <w:cols w:space="720"/>
          <w:docGrid w:linePitch="360"/>
        </w:sectPr>
      </w:pPr>
    </w:p>
    <w:p w:rsidR="006D0052" w:rsidRPr="005C306B" w:rsidRDefault="00157396" w:rsidP="006D0052">
      <w:pPr>
        <w:pStyle w:val="PubsSubtitle"/>
        <w:spacing w:before="240"/>
        <w:rPr>
          <w:rFonts w:asciiTheme="majorHAnsi" w:hAnsiTheme="majorHAnsi"/>
          <w:i/>
          <w:sz w:val="24"/>
          <w:szCs w:val="24"/>
        </w:rPr>
      </w:pPr>
      <w:r w:rsidRPr="005C306B">
        <w:rPr>
          <w:rFonts w:asciiTheme="majorHAnsi" w:hAnsiTheme="majorHAnsi"/>
          <w:i/>
          <w:sz w:val="24"/>
          <w:szCs w:val="24"/>
        </w:rPr>
        <w:lastRenderedPageBreak/>
        <w:t>Media Management Services</w:t>
      </w:r>
      <w:r w:rsidR="006D0052" w:rsidRPr="005C306B">
        <w:rPr>
          <w:rFonts w:asciiTheme="majorHAnsi" w:hAnsiTheme="majorHAnsi"/>
          <w:i/>
          <w:sz w:val="24"/>
          <w:szCs w:val="24"/>
        </w:rPr>
        <w:t xml:space="preserve"> for the MNP pilot </w:t>
      </w:r>
      <w:r w:rsidR="00A41D1D" w:rsidRPr="005C306B">
        <w:rPr>
          <w:rFonts w:asciiTheme="majorHAnsi" w:hAnsiTheme="majorHAnsi"/>
          <w:i/>
          <w:sz w:val="24"/>
          <w:szCs w:val="24"/>
        </w:rPr>
        <w:t xml:space="preserve">of Namutumba District </w:t>
      </w:r>
      <w:r w:rsidR="006D0052" w:rsidRPr="005C306B">
        <w:rPr>
          <w:rFonts w:asciiTheme="majorHAnsi" w:hAnsiTheme="majorHAnsi"/>
          <w:i/>
          <w:sz w:val="24"/>
          <w:szCs w:val="24"/>
        </w:rPr>
        <w:t>in Uganda</w:t>
      </w:r>
      <w:r w:rsidR="00AD46B6" w:rsidRPr="005C306B">
        <w:rPr>
          <w:rFonts w:asciiTheme="majorHAnsi" w:hAnsiTheme="majorHAnsi"/>
          <w:i/>
          <w:sz w:val="24"/>
          <w:szCs w:val="24"/>
        </w:rPr>
        <w:t xml:space="preserve">, </w:t>
      </w:r>
      <w:r w:rsidR="00DC11A3">
        <w:rPr>
          <w:rFonts w:asciiTheme="majorHAnsi" w:hAnsiTheme="majorHAnsi"/>
          <w:i/>
          <w:sz w:val="24"/>
          <w:szCs w:val="24"/>
        </w:rPr>
        <w:t>XXXXXXXXXXX,</w:t>
      </w:r>
      <w:r w:rsidR="00A41D1D" w:rsidRPr="005C306B">
        <w:rPr>
          <w:rFonts w:asciiTheme="majorHAnsi" w:hAnsiTheme="majorHAnsi"/>
          <w:i/>
          <w:sz w:val="24"/>
          <w:szCs w:val="24"/>
        </w:rPr>
        <w:t xml:space="preserve"> 2016</w:t>
      </w:r>
    </w:p>
    <w:p w:rsidR="00EA23E3" w:rsidRPr="00847A13" w:rsidRDefault="00EA23E3" w:rsidP="006D0052">
      <w:pPr>
        <w:pStyle w:val="PubsSubtitle"/>
        <w:spacing w:before="240"/>
        <w:rPr>
          <w:rFonts w:ascii="Calibri" w:hAnsi="Calibri"/>
          <w:i/>
          <w:sz w:val="22"/>
          <w:szCs w:val="22"/>
        </w:rPr>
      </w:pPr>
    </w:p>
    <w:p w:rsidR="0031548F" w:rsidRPr="00847A13" w:rsidRDefault="00AD46B6" w:rsidP="006D0052">
      <w:pPr>
        <w:pStyle w:val="BodyText1"/>
        <w:numPr>
          <w:ilvl w:val="0"/>
          <w:numId w:val="20"/>
        </w:numPr>
        <w:spacing w:after="0"/>
        <w:rPr>
          <w:rFonts w:ascii="Calibri" w:hAnsi="Calibri"/>
          <w:b/>
          <w:bCs/>
        </w:rPr>
      </w:pPr>
      <w:r w:rsidRPr="00847A13">
        <w:rPr>
          <w:rFonts w:ascii="Calibri" w:hAnsi="Calibri"/>
          <w:b/>
          <w:bCs/>
        </w:rPr>
        <w:t>Background to the Project</w:t>
      </w:r>
      <w:r w:rsidR="001D0DC8" w:rsidRPr="00847A13">
        <w:rPr>
          <w:rFonts w:ascii="Calibri" w:hAnsi="Calibri"/>
          <w:b/>
          <w:bCs/>
        </w:rPr>
        <w:t>:</w:t>
      </w:r>
    </w:p>
    <w:p w:rsidR="001B74CE" w:rsidRPr="00847A13" w:rsidRDefault="001B74CE" w:rsidP="006D0052">
      <w:pPr>
        <w:pStyle w:val="BodyText1"/>
        <w:spacing w:after="0"/>
        <w:rPr>
          <w:rFonts w:ascii="Calibri" w:hAnsi="Calibri"/>
          <w:bCs/>
          <w:lang w:val="en-ZA"/>
        </w:rPr>
      </w:pPr>
    </w:p>
    <w:p w:rsidR="00B53BB8" w:rsidRPr="00B53BB8" w:rsidRDefault="00B53BB8" w:rsidP="00B53BB8">
      <w:pPr>
        <w:pStyle w:val="BodyText1"/>
        <w:rPr>
          <w:rFonts w:ascii="Calibri" w:hAnsi="Calibri"/>
          <w:b/>
          <w:bCs/>
        </w:rPr>
      </w:pPr>
      <w:r w:rsidRPr="00B53BB8">
        <w:rPr>
          <w:rFonts w:ascii="Calibri" w:hAnsi="Calibri"/>
        </w:rPr>
        <w:t>The Strengthening Partnerships, Results and Innovations in Nutrition Globally (SPRING) Project is a five-year cooperative agreement funded by the U.S. Agency for International Development (USAID). SPRING’s overarching vision is to reduce undernutrition, prevent stunting, and work with women and children under two years of age to reduce anemia.</w:t>
      </w:r>
    </w:p>
    <w:p w:rsidR="00D65B78" w:rsidRPr="00847A13" w:rsidRDefault="00D65B78" w:rsidP="00B53BB8">
      <w:pPr>
        <w:pStyle w:val="BodyText1"/>
        <w:spacing w:after="0"/>
        <w:ind w:left="270"/>
        <w:rPr>
          <w:rFonts w:ascii="Calibri" w:hAnsi="Calibri"/>
          <w:bCs/>
          <w:lang w:val="en-ZA"/>
        </w:rPr>
      </w:pPr>
      <w:r w:rsidRPr="00847A13">
        <w:rPr>
          <w:rFonts w:ascii="Calibri" w:hAnsi="Calibri"/>
          <w:bCs/>
          <w:lang w:val="en-ZA"/>
        </w:rPr>
        <w:t xml:space="preserve">Uganda, like many other developing countries, has a strong burden of iron, vitamin A and zinc deficiencies with iron deficiency anaemia affecting almost 50 percent of children 6-59 months of age and 30 percent of women of reproductive age. </w:t>
      </w:r>
    </w:p>
    <w:p w:rsidR="006D0052" w:rsidRPr="00847A13" w:rsidRDefault="006D0052" w:rsidP="006D0052">
      <w:pPr>
        <w:pStyle w:val="BodyText1"/>
        <w:spacing w:after="0"/>
        <w:rPr>
          <w:rFonts w:ascii="Calibri" w:hAnsi="Calibri"/>
          <w:bCs/>
          <w:lang w:val="en-ZA"/>
        </w:rPr>
      </w:pPr>
    </w:p>
    <w:p w:rsidR="00D65B78" w:rsidRPr="00847A13" w:rsidRDefault="00D65B78" w:rsidP="006D0052">
      <w:pPr>
        <w:pStyle w:val="BodyText1"/>
        <w:spacing w:after="0"/>
        <w:rPr>
          <w:rFonts w:ascii="Calibri" w:hAnsi="Calibri"/>
          <w:bCs/>
          <w:lang w:val="en-ZA"/>
        </w:rPr>
      </w:pPr>
      <w:r w:rsidRPr="00847A13">
        <w:rPr>
          <w:rFonts w:ascii="Calibri" w:hAnsi="Calibri"/>
          <w:bCs/>
          <w:lang w:val="en-ZA"/>
        </w:rPr>
        <w:t>In Uganda, home fortification of foods with Micronutrient Powders (MNPs) has been suggested as a complement to infant and young child feeding (IYCF)</w:t>
      </w:r>
      <w:r w:rsidR="00213F8E">
        <w:rPr>
          <w:rFonts w:ascii="Calibri" w:hAnsi="Calibri"/>
          <w:bCs/>
          <w:lang w:val="en-ZA"/>
        </w:rPr>
        <w:t>.M</w:t>
      </w:r>
      <w:r w:rsidRPr="00847A13">
        <w:rPr>
          <w:rFonts w:ascii="Calibri" w:hAnsi="Calibri"/>
          <w:bCs/>
          <w:lang w:val="en-ZA"/>
        </w:rPr>
        <w:t>icronutrient programs</w:t>
      </w:r>
      <w:r w:rsidR="000D4D42">
        <w:rPr>
          <w:rFonts w:ascii="Calibri" w:hAnsi="Calibri"/>
          <w:bCs/>
          <w:lang w:val="en-ZA"/>
        </w:rPr>
        <w:t xml:space="preserve"> are aimed at</w:t>
      </w:r>
      <w:r w:rsidRPr="00847A13">
        <w:rPr>
          <w:rFonts w:ascii="Calibri" w:hAnsi="Calibri"/>
          <w:bCs/>
          <w:lang w:val="en-ZA"/>
        </w:rPr>
        <w:t xml:space="preserve"> increas</w:t>
      </w:r>
      <w:r w:rsidR="000D4D42">
        <w:rPr>
          <w:rFonts w:ascii="Calibri" w:hAnsi="Calibri"/>
          <w:bCs/>
          <w:lang w:val="en-ZA"/>
        </w:rPr>
        <w:t>ing</w:t>
      </w:r>
      <w:r w:rsidRPr="00847A13">
        <w:rPr>
          <w:rFonts w:ascii="Calibri" w:hAnsi="Calibri"/>
          <w:bCs/>
          <w:lang w:val="en-ZA"/>
        </w:rPr>
        <w:t xml:space="preserve"> the vitamin and mineral intake in children 6-23 months of age. This intervention consists of adding a mixture of micronutrients in powder for</w:t>
      </w:r>
      <w:r w:rsidR="00187AE0" w:rsidRPr="00847A13">
        <w:rPr>
          <w:rFonts w:ascii="Calibri" w:hAnsi="Calibri"/>
          <w:bCs/>
          <w:lang w:val="en-ZA"/>
        </w:rPr>
        <w:t xml:space="preserve">m (MNP) to any non-liquid food </w:t>
      </w:r>
      <w:r w:rsidRPr="00847A13">
        <w:rPr>
          <w:rFonts w:ascii="Calibri" w:hAnsi="Calibri"/>
          <w:bCs/>
          <w:lang w:val="en-ZA"/>
        </w:rPr>
        <w:t xml:space="preserve">that a child 6-23 months of age consumes. The MNP is provided in single-serving sachets, the contents of which are mixed in with the food before consumption </w:t>
      </w:r>
    </w:p>
    <w:p w:rsidR="009F600C" w:rsidRPr="00847A13" w:rsidRDefault="009F600C" w:rsidP="00C003B1">
      <w:pPr>
        <w:pStyle w:val="BodyText1"/>
        <w:spacing w:after="0"/>
        <w:ind w:left="0"/>
        <w:rPr>
          <w:rFonts w:ascii="Calibri" w:hAnsi="Calibri"/>
          <w:bCs/>
          <w:lang w:val="en-ZA"/>
        </w:rPr>
      </w:pPr>
    </w:p>
    <w:p w:rsidR="00AD46B6" w:rsidRPr="00847A13" w:rsidRDefault="00AD46B6" w:rsidP="006D0052">
      <w:pPr>
        <w:pStyle w:val="BodyText1"/>
        <w:spacing w:after="0"/>
        <w:rPr>
          <w:rFonts w:ascii="Calibri" w:hAnsi="Calibri"/>
          <w:b/>
          <w:bCs/>
        </w:rPr>
      </w:pPr>
      <w:r w:rsidRPr="00847A13">
        <w:rPr>
          <w:rFonts w:ascii="Calibri" w:hAnsi="Calibri"/>
          <w:b/>
          <w:bCs/>
        </w:rPr>
        <w:t>B.  Current Status of the Activity:</w:t>
      </w:r>
    </w:p>
    <w:p w:rsidR="006C1C71" w:rsidRDefault="006C1C71" w:rsidP="006C1C71">
      <w:pPr>
        <w:pStyle w:val="BodyText1"/>
        <w:spacing w:after="0"/>
        <w:rPr>
          <w:rFonts w:ascii="Calibri" w:hAnsi="Calibri"/>
          <w:bCs/>
          <w:lang w:val="en-ZA"/>
        </w:rPr>
      </w:pPr>
      <w:r w:rsidRPr="00847A13">
        <w:rPr>
          <w:rFonts w:ascii="Calibri" w:hAnsi="Calibri"/>
          <w:bCs/>
          <w:lang w:val="en-ZA"/>
        </w:rPr>
        <w:t>The Ministry of Health (MOH), with support from partners (</w:t>
      </w:r>
      <w:r>
        <w:rPr>
          <w:rFonts w:ascii="Calibri" w:hAnsi="Calibri"/>
          <w:bCs/>
          <w:lang w:val="en-ZA"/>
        </w:rPr>
        <w:t xml:space="preserve">e.g. </w:t>
      </w:r>
      <w:r w:rsidRPr="00847A13">
        <w:rPr>
          <w:rFonts w:ascii="Calibri" w:hAnsi="Calibri"/>
          <w:bCs/>
          <w:lang w:val="en-ZA"/>
        </w:rPr>
        <w:t>World Food Program, SPRING/Uganda and UNICEF), plan</w:t>
      </w:r>
      <w:r>
        <w:rPr>
          <w:rFonts w:ascii="Calibri" w:hAnsi="Calibri"/>
          <w:bCs/>
          <w:lang w:val="en-ZA"/>
        </w:rPr>
        <w:t>s</w:t>
      </w:r>
      <w:r w:rsidRPr="00847A13">
        <w:rPr>
          <w:rFonts w:ascii="Calibri" w:hAnsi="Calibri"/>
          <w:bCs/>
          <w:lang w:val="en-ZA"/>
        </w:rPr>
        <w:t xml:space="preserve"> to implement a pilot project of IYCF practices with the optimal use of MNPs in eight districts</w:t>
      </w:r>
      <w:r w:rsidR="00661C1E">
        <w:rPr>
          <w:rFonts w:ascii="Calibri" w:hAnsi="Calibri"/>
          <w:bCs/>
          <w:lang w:val="en-ZA"/>
        </w:rPr>
        <w:t>.</w:t>
      </w:r>
      <w:r w:rsidRPr="00847A13">
        <w:rPr>
          <w:rFonts w:ascii="Calibri" w:hAnsi="Calibri"/>
          <w:bCs/>
          <w:lang w:val="en-ZA"/>
        </w:rPr>
        <w:t xml:space="preserve"> </w:t>
      </w:r>
    </w:p>
    <w:p w:rsidR="00051494" w:rsidRPr="00847A13" w:rsidRDefault="00051494" w:rsidP="006C1C71">
      <w:pPr>
        <w:pStyle w:val="BodyText1"/>
        <w:spacing w:after="0"/>
        <w:rPr>
          <w:rFonts w:ascii="Calibri" w:hAnsi="Calibri"/>
          <w:bCs/>
          <w:lang w:val="en-ZA"/>
        </w:rPr>
      </w:pPr>
    </w:p>
    <w:p w:rsidR="000D4D42" w:rsidRDefault="008B2ACD" w:rsidP="006C1C71">
      <w:pPr>
        <w:autoSpaceDE w:val="0"/>
        <w:autoSpaceDN w:val="0"/>
        <w:adjustRightInd w:val="0"/>
        <w:spacing w:after="0" w:line="240" w:lineRule="auto"/>
        <w:rPr>
          <w:rFonts w:cs="Calibri"/>
          <w:bCs/>
          <w:color w:val="000000"/>
          <w:lang w:val="en-ZA"/>
        </w:rPr>
      </w:pPr>
      <w:r w:rsidRPr="00847A13">
        <w:rPr>
          <w:rFonts w:cs="Calibri"/>
          <w:bCs/>
          <w:color w:val="000000"/>
          <w:lang w:val="en-ZA"/>
        </w:rPr>
        <w:t>A</w:t>
      </w:r>
      <w:r w:rsidR="00AF226C">
        <w:rPr>
          <w:rFonts w:cs="Calibri"/>
          <w:bCs/>
          <w:color w:val="000000"/>
          <w:lang w:val="en-ZA"/>
        </w:rPr>
        <w:t xml:space="preserve"> </w:t>
      </w:r>
      <w:r w:rsidR="000D4D42">
        <w:rPr>
          <w:rFonts w:cs="Calibri"/>
          <w:bCs/>
          <w:color w:val="000000"/>
          <w:lang w:val="en-ZA"/>
        </w:rPr>
        <w:t>media</w:t>
      </w:r>
      <w:r w:rsidR="00AF226C">
        <w:rPr>
          <w:rFonts w:cs="Calibri"/>
          <w:bCs/>
          <w:color w:val="000000"/>
          <w:lang w:val="en-ZA"/>
        </w:rPr>
        <w:t xml:space="preserve"> p</w:t>
      </w:r>
      <w:r w:rsidRPr="00847A13">
        <w:rPr>
          <w:rFonts w:cs="Calibri"/>
          <w:bCs/>
          <w:color w:val="000000"/>
          <w:lang w:val="en-ZA"/>
        </w:rPr>
        <w:t>lan</w:t>
      </w:r>
      <w:r w:rsidR="000D4D42">
        <w:rPr>
          <w:rFonts w:cs="Calibri"/>
          <w:bCs/>
          <w:color w:val="000000"/>
          <w:lang w:val="en-ZA"/>
        </w:rPr>
        <w:t xml:space="preserve"> includes</w:t>
      </w:r>
      <w:r w:rsidRPr="00847A13">
        <w:rPr>
          <w:rFonts w:cs="Calibri"/>
          <w:bCs/>
          <w:color w:val="000000"/>
          <w:lang w:val="en-ZA"/>
        </w:rPr>
        <w:t xml:space="preserve"> </w:t>
      </w:r>
      <w:r w:rsidR="00AF226C">
        <w:rPr>
          <w:rFonts w:cs="Calibri"/>
          <w:bCs/>
          <w:color w:val="000000"/>
          <w:lang w:val="en-ZA"/>
        </w:rPr>
        <w:t>radio s</w:t>
      </w:r>
      <w:r w:rsidR="00157396" w:rsidRPr="00847A13">
        <w:rPr>
          <w:rFonts w:cs="Calibri"/>
          <w:bCs/>
          <w:color w:val="000000"/>
          <w:lang w:val="en-ZA"/>
        </w:rPr>
        <w:t>pots (30 – 45 seconds</w:t>
      </w:r>
      <w:r w:rsidR="006C1C71">
        <w:rPr>
          <w:rFonts w:cs="Calibri"/>
          <w:bCs/>
          <w:color w:val="000000"/>
          <w:lang w:val="en-ZA"/>
        </w:rPr>
        <w:t xml:space="preserve"> each), radio </w:t>
      </w:r>
      <w:r w:rsidR="000D4D42">
        <w:rPr>
          <w:rFonts w:cs="Calibri"/>
          <w:bCs/>
          <w:color w:val="000000"/>
          <w:lang w:val="en-ZA"/>
        </w:rPr>
        <w:t>vignettes</w:t>
      </w:r>
      <w:r w:rsidR="006C1C71">
        <w:rPr>
          <w:rFonts w:cs="Calibri"/>
          <w:bCs/>
          <w:color w:val="000000"/>
          <w:lang w:val="en-ZA"/>
        </w:rPr>
        <w:t xml:space="preserve"> (five minutes each</w:t>
      </w:r>
      <w:r w:rsidR="00CB5188">
        <w:rPr>
          <w:rFonts w:cs="Calibri"/>
          <w:bCs/>
          <w:color w:val="000000"/>
          <w:lang w:val="en-ZA"/>
        </w:rPr>
        <w:t xml:space="preserve">), DJ </w:t>
      </w:r>
      <w:r w:rsidR="00451B9C">
        <w:rPr>
          <w:rFonts w:cs="Calibri"/>
          <w:bCs/>
          <w:color w:val="000000"/>
          <w:lang w:val="en-ZA"/>
        </w:rPr>
        <w:t xml:space="preserve">mentions/guides, </w:t>
      </w:r>
      <w:r w:rsidR="00CB5188">
        <w:rPr>
          <w:rFonts w:cs="Calibri"/>
          <w:bCs/>
          <w:color w:val="000000"/>
          <w:lang w:val="en-ZA"/>
        </w:rPr>
        <w:t>top of the h</w:t>
      </w:r>
      <w:r w:rsidR="00157396" w:rsidRPr="00847A13">
        <w:rPr>
          <w:rFonts w:cs="Calibri"/>
          <w:bCs/>
          <w:color w:val="000000"/>
          <w:lang w:val="en-ZA"/>
        </w:rPr>
        <w:t xml:space="preserve">our </w:t>
      </w:r>
      <w:r w:rsidR="00CB5188">
        <w:rPr>
          <w:rFonts w:cs="Calibri"/>
          <w:bCs/>
          <w:color w:val="000000"/>
          <w:lang w:val="en-ZA"/>
        </w:rPr>
        <w:t>s</w:t>
      </w:r>
      <w:r w:rsidR="00F0744C" w:rsidRPr="00847A13">
        <w:rPr>
          <w:rFonts w:cs="Calibri"/>
          <w:bCs/>
          <w:color w:val="000000"/>
          <w:lang w:val="en-ZA"/>
        </w:rPr>
        <w:t>cripts</w:t>
      </w:r>
      <w:r w:rsidR="00451B9C">
        <w:rPr>
          <w:rFonts w:cs="Calibri"/>
          <w:bCs/>
          <w:color w:val="000000"/>
          <w:lang w:val="en-ZA"/>
        </w:rPr>
        <w:t xml:space="preserve"> and s</w:t>
      </w:r>
      <w:r w:rsidR="000D4D42">
        <w:rPr>
          <w:rFonts w:cs="Calibri"/>
          <w:bCs/>
          <w:color w:val="000000"/>
          <w:lang w:val="en-ZA"/>
        </w:rPr>
        <w:t>hort videos for the local cinemas that</w:t>
      </w:r>
      <w:r w:rsidR="00F0744C" w:rsidRPr="00847A13">
        <w:rPr>
          <w:rFonts w:cs="Calibri"/>
          <w:bCs/>
          <w:color w:val="000000"/>
          <w:lang w:val="en-ZA"/>
        </w:rPr>
        <w:t xml:space="preserve"> have</w:t>
      </w:r>
      <w:r w:rsidR="00157396" w:rsidRPr="00847A13">
        <w:rPr>
          <w:rFonts w:cs="Calibri"/>
          <w:bCs/>
          <w:color w:val="000000"/>
          <w:lang w:val="en-ZA"/>
        </w:rPr>
        <w:t xml:space="preserve"> been successfully developed and</w:t>
      </w:r>
      <w:r w:rsidRPr="00847A13">
        <w:rPr>
          <w:rFonts w:cs="Calibri"/>
          <w:bCs/>
          <w:color w:val="000000"/>
          <w:lang w:val="en-ZA"/>
        </w:rPr>
        <w:t xml:space="preserve"> are ready for </w:t>
      </w:r>
      <w:r w:rsidR="00157396" w:rsidRPr="00847A13">
        <w:rPr>
          <w:rFonts w:cs="Calibri"/>
          <w:bCs/>
          <w:color w:val="000000"/>
          <w:lang w:val="en-ZA"/>
        </w:rPr>
        <w:t>broadcasting</w:t>
      </w:r>
      <w:r w:rsidR="002C6CC5" w:rsidRPr="00847A13">
        <w:rPr>
          <w:rFonts w:cs="Calibri"/>
          <w:bCs/>
          <w:color w:val="000000"/>
          <w:lang w:val="en-ZA"/>
        </w:rPr>
        <w:t>. While prom</w:t>
      </w:r>
      <w:r w:rsidRPr="00847A13">
        <w:rPr>
          <w:rFonts w:cs="Calibri"/>
          <w:bCs/>
          <w:color w:val="000000"/>
          <w:lang w:val="en-ZA"/>
        </w:rPr>
        <w:t>oting MNP use, the designed communication materials</w:t>
      </w:r>
      <w:r w:rsidR="000D4D42">
        <w:rPr>
          <w:rFonts w:cs="Calibri"/>
          <w:bCs/>
          <w:color w:val="000000"/>
          <w:lang w:val="en-ZA"/>
        </w:rPr>
        <w:t xml:space="preserve"> will</w:t>
      </w:r>
      <w:r w:rsidRPr="00847A13">
        <w:rPr>
          <w:rFonts w:cs="Calibri"/>
          <w:bCs/>
          <w:color w:val="000000"/>
          <w:lang w:val="en-ZA"/>
        </w:rPr>
        <w:t xml:space="preserve"> also </w:t>
      </w:r>
      <w:r w:rsidR="002C6CC5" w:rsidRPr="00847A13">
        <w:rPr>
          <w:rFonts w:cs="Calibri"/>
          <w:bCs/>
          <w:color w:val="000000"/>
          <w:lang w:val="en-ZA"/>
        </w:rPr>
        <w:t xml:space="preserve">position the optimal use of the MNPs as a motivation to improve the IYCF and water, sanitation, and hygiene (WASH) practices. </w:t>
      </w:r>
    </w:p>
    <w:p w:rsidR="00451B9C" w:rsidRDefault="00451B9C" w:rsidP="006C1C71">
      <w:pPr>
        <w:autoSpaceDE w:val="0"/>
        <w:autoSpaceDN w:val="0"/>
        <w:adjustRightInd w:val="0"/>
        <w:spacing w:after="0" w:line="240" w:lineRule="auto"/>
        <w:rPr>
          <w:rFonts w:cs="Calibri"/>
          <w:bCs/>
          <w:color w:val="000000"/>
          <w:lang w:val="en-ZA"/>
        </w:rPr>
      </w:pPr>
    </w:p>
    <w:p w:rsidR="00AD46B6" w:rsidRPr="006C1C71" w:rsidRDefault="002C6CC5" w:rsidP="006C1C71">
      <w:pPr>
        <w:autoSpaceDE w:val="0"/>
        <w:autoSpaceDN w:val="0"/>
        <w:adjustRightInd w:val="0"/>
        <w:spacing w:after="0" w:line="240" w:lineRule="auto"/>
        <w:rPr>
          <w:rFonts w:cs="Calibri"/>
          <w:bCs/>
          <w:color w:val="000000"/>
        </w:rPr>
      </w:pPr>
      <w:r w:rsidRPr="00847A13">
        <w:rPr>
          <w:rFonts w:cs="Calibri"/>
          <w:bCs/>
          <w:color w:val="000000"/>
          <w:lang w:val="en-ZA"/>
        </w:rPr>
        <w:t xml:space="preserve">SPRING/Uganda </w:t>
      </w:r>
      <w:r w:rsidR="004B5B4F">
        <w:rPr>
          <w:rFonts w:cs="Calibri"/>
          <w:bCs/>
          <w:color w:val="000000"/>
          <w:lang w:val="en-ZA"/>
        </w:rPr>
        <w:t xml:space="preserve">wants </w:t>
      </w:r>
      <w:r w:rsidR="004B5B4F" w:rsidRPr="00847A13">
        <w:rPr>
          <w:rFonts w:cs="Calibri"/>
          <w:bCs/>
          <w:color w:val="000000"/>
          <w:lang w:val="en-ZA"/>
        </w:rPr>
        <w:t>to</w:t>
      </w:r>
      <w:r w:rsidR="008B2ACD" w:rsidRPr="00847A13">
        <w:rPr>
          <w:rFonts w:cs="Calibri"/>
          <w:bCs/>
          <w:color w:val="000000"/>
          <w:lang w:val="en-ZA"/>
        </w:rPr>
        <w:t xml:space="preserve"> hire the services of a</w:t>
      </w:r>
      <w:r w:rsidR="000D4D42">
        <w:rPr>
          <w:rFonts w:cs="Calibri"/>
          <w:bCs/>
          <w:color w:val="000000"/>
          <w:lang w:val="en-ZA"/>
        </w:rPr>
        <w:t xml:space="preserve"> media agency</w:t>
      </w:r>
      <w:r w:rsidRPr="00847A13">
        <w:rPr>
          <w:rFonts w:cs="Calibri"/>
          <w:bCs/>
          <w:color w:val="000000"/>
          <w:lang w:val="en-ZA"/>
        </w:rPr>
        <w:t xml:space="preserve"> to support the </w:t>
      </w:r>
      <w:r w:rsidR="000D4D42">
        <w:rPr>
          <w:rFonts w:cs="Calibri"/>
          <w:bCs/>
          <w:color w:val="000000"/>
          <w:lang w:val="en-ZA"/>
        </w:rPr>
        <w:t xml:space="preserve">implementation of the media component of campaign in </w:t>
      </w:r>
      <w:r w:rsidRPr="00847A13">
        <w:rPr>
          <w:rFonts w:cs="Calibri"/>
          <w:bCs/>
          <w:color w:val="000000"/>
          <w:lang w:val="en-ZA"/>
        </w:rPr>
        <w:t>Namutumba District.</w:t>
      </w:r>
    </w:p>
    <w:p w:rsidR="00EA23E3" w:rsidRPr="00847A13" w:rsidRDefault="00EA23E3" w:rsidP="006D0052">
      <w:pPr>
        <w:pStyle w:val="BodyText1"/>
        <w:spacing w:after="0"/>
        <w:rPr>
          <w:rFonts w:ascii="Calibri" w:hAnsi="Calibri"/>
          <w:b/>
          <w:bCs/>
        </w:rPr>
      </w:pPr>
    </w:p>
    <w:p w:rsidR="00AD46B6" w:rsidRPr="00847A13" w:rsidRDefault="00AD46B6" w:rsidP="006D0052">
      <w:pPr>
        <w:pStyle w:val="BodyText1"/>
        <w:spacing w:after="0"/>
        <w:ind w:left="630" w:hanging="342"/>
        <w:rPr>
          <w:rFonts w:ascii="Calibri" w:hAnsi="Calibri"/>
          <w:b/>
          <w:bCs/>
        </w:rPr>
      </w:pPr>
      <w:r w:rsidRPr="00847A13">
        <w:rPr>
          <w:rFonts w:ascii="Calibri" w:hAnsi="Calibri"/>
          <w:b/>
          <w:bCs/>
        </w:rPr>
        <w:lastRenderedPageBreak/>
        <w:t xml:space="preserve">C.  Objectives for the Activity: </w:t>
      </w:r>
    </w:p>
    <w:p w:rsidR="00AD46B6" w:rsidRPr="00847A13" w:rsidRDefault="00157396" w:rsidP="006D0052">
      <w:pPr>
        <w:spacing w:after="0" w:line="240" w:lineRule="auto"/>
        <w:rPr>
          <w:rFonts w:cs="Calibri"/>
          <w:color w:val="000000"/>
        </w:rPr>
      </w:pPr>
      <w:r w:rsidRPr="00847A13">
        <w:rPr>
          <w:rFonts w:cs="Calibri"/>
          <w:color w:val="000000"/>
        </w:rPr>
        <w:t>To develop a robust media management strategy that will successfully</w:t>
      </w:r>
      <w:r w:rsidR="004B5B4F">
        <w:rPr>
          <w:rFonts w:cs="Calibri"/>
          <w:color w:val="000000"/>
        </w:rPr>
        <w:t xml:space="preserve"> ensure</w:t>
      </w:r>
      <w:r w:rsidRPr="00847A13">
        <w:rPr>
          <w:rFonts w:cs="Calibri"/>
          <w:color w:val="000000"/>
        </w:rPr>
        <w:t xml:space="preserve"> execution of the pilot in Namutumba District </w:t>
      </w:r>
      <w:r w:rsidR="004B5B4F">
        <w:rPr>
          <w:rFonts w:cs="Calibri"/>
          <w:color w:val="000000"/>
        </w:rPr>
        <w:t xml:space="preserve">for a period of </w:t>
      </w:r>
      <w:r w:rsidR="00A22A48">
        <w:rPr>
          <w:rFonts w:cs="Calibri"/>
          <w:color w:val="000000"/>
        </w:rPr>
        <w:t>eight</w:t>
      </w:r>
      <w:r w:rsidR="00A22A48" w:rsidRPr="00847A13">
        <w:rPr>
          <w:rFonts w:cs="Calibri"/>
          <w:color w:val="000000"/>
        </w:rPr>
        <w:t xml:space="preserve"> </w:t>
      </w:r>
      <w:r w:rsidRPr="00847A13">
        <w:rPr>
          <w:rFonts w:cs="Calibri"/>
          <w:color w:val="000000"/>
        </w:rPr>
        <w:t>months</w:t>
      </w:r>
      <w:r w:rsidR="00F0744C">
        <w:rPr>
          <w:rFonts w:cs="Calibri"/>
          <w:color w:val="000000"/>
        </w:rPr>
        <w:t xml:space="preserve">. </w:t>
      </w:r>
    </w:p>
    <w:p w:rsidR="00AD46B6" w:rsidRPr="00847A13" w:rsidRDefault="00AD46B6" w:rsidP="006D0052">
      <w:pPr>
        <w:pStyle w:val="BodyText1"/>
        <w:spacing w:after="0"/>
        <w:rPr>
          <w:rFonts w:ascii="Calibri" w:hAnsi="Calibri"/>
          <w:b/>
          <w:bCs/>
        </w:rPr>
      </w:pPr>
      <w:bookmarkStart w:id="0" w:name="_GoBack"/>
      <w:bookmarkEnd w:id="0"/>
    </w:p>
    <w:p w:rsidR="005C306B" w:rsidRDefault="006D0052" w:rsidP="006D0052">
      <w:pPr>
        <w:pStyle w:val="BodyText1"/>
        <w:spacing w:after="0"/>
        <w:rPr>
          <w:rFonts w:ascii="Calibri" w:hAnsi="Calibri"/>
          <w:b/>
          <w:bCs/>
        </w:rPr>
      </w:pPr>
      <w:r w:rsidRPr="00847A13">
        <w:rPr>
          <w:rFonts w:ascii="Calibri" w:hAnsi="Calibri"/>
          <w:b/>
          <w:bCs/>
        </w:rPr>
        <w:t>D</w:t>
      </w:r>
      <w:r w:rsidR="00AD46B6" w:rsidRPr="00847A13">
        <w:rPr>
          <w:rFonts w:ascii="Calibri" w:hAnsi="Calibri"/>
          <w:b/>
          <w:bCs/>
        </w:rPr>
        <w:t xml:space="preserve">.  </w:t>
      </w:r>
      <w:r w:rsidR="005C306B">
        <w:rPr>
          <w:rFonts w:ascii="Calibri" w:hAnsi="Calibri"/>
          <w:b/>
          <w:bCs/>
        </w:rPr>
        <w:t>Overall Research Approach</w:t>
      </w:r>
    </w:p>
    <w:p w:rsidR="005C306B" w:rsidRPr="0032425B" w:rsidRDefault="004C63AB" w:rsidP="006D0052">
      <w:pPr>
        <w:pStyle w:val="BodyText1"/>
        <w:spacing w:after="0"/>
        <w:rPr>
          <w:rFonts w:ascii="Calibri" w:hAnsi="Calibri"/>
          <w:bCs/>
        </w:rPr>
      </w:pPr>
      <w:r>
        <w:rPr>
          <w:rFonts w:ascii="Calibri" w:hAnsi="Calibri"/>
          <w:bCs/>
        </w:rPr>
        <w:t>No research approach is required for this activity.</w:t>
      </w:r>
      <w:r w:rsidR="000D4D42" w:rsidRPr="0032425B">
        <w:rPr>
          <w:rFonts w:ascii="Calibri" w:hAnsi="Calibri"/>
          <w:bCs/>
        </w:rPr>
        <w:t xml:space="preserve"> </w:t>
      </w:r>
    </w:p>
    <w:p w:rsidR="005C306B" w:rsidRDefault="005C306B" w:rsidP="006D0052">
      <w:pPr>
        <w:pStyle w:val="BodyText1"/>
        <w:spacing w:after="0"/>
        <w:rPr>
          <w:rFonts w:ascii="Calibri" w:hAnsi="Calibri"/>
          <w:b/>
          <w:bCs/>
        </w:rPr>
      </w:pPr>
    </w:p>
    <w:p w:rsidR="000D4D42" w:rsidRDefault="000D4D42" w:rsidP="00CB5188">
      <w:pPr>
        <w:pStyle w:val="BodyText1"/>
        <w:spacing w:after="0"/>
        <w:ind w:left="630" w:hanging="342"/>
        <w:rPr>
          <w:rFonts w:ascii="Calibri" w:hAnsi="Calibri"/>
          <w:b/>
          <w:bCs/>
        </w:rPr>
      </w:pPr>
    </w:p>
    <w:p w:rsidR="00AD46B6" w:rsidRPr="00847A13" w:rsidRDefault="005C306B" w:rsidP="00CB5188">
      <w:pPr>
        <w:pStyle w:val="BodyText1"/>
        <w:spacing w:after="0"/>
        <w:ind w:left="630" w:hanging="342"/>
        <w:rPr>
          <w:rFonts w:ascii="Calibri" w:hAnsi="Calibri"/>
          <w:b/>
          <w:bCs/>
        </w:rPr>
      </w:pPr>
      <w:r>
        <w:rPr>
          <w:rFonts w:ascii="Calibri" w:hAnsi="Calibri"/>
          <w:b/>
          <w:bCs/>
        </w:rPr>
        <w:t xml:space="preserve">E. </w:t>
      </w:r>
      <w:r w:rsidR="00CB5188">
        <w:rPr>
          <w:rFonts w:ascii="Calibri" w:hAnsi="Calibri"/>
          <w:b/>
          <w:bCs/>
        </w:rPr>
        <w:tab/>
      </w:r>
      <w:r w:rsidR="00AD46B6" w:rsidRPr="00847A13">
        <w:rPr>
          <w:rFonts w:ascii="Calibri" w:hAnsi="Calibri"/>
          <w:b/>
          <w:bCs/>
        </w:rPr>
        <w:t xml:space="preserve">Qualifications of </w:t>
      </w:r>
      <w:r w:rsidR="00FB02A9" w:rsidRPr="00847A13">
        <w:rPr>
          <w:rFonts w:ascii="Calibri" w:hAnsi="Calibri"/>
          <w:b/>
          <w:bCs/>
        </w:rPr>
        <w:t>the</w:t>
      </w:r>
      <w:r w:rsidR="0095299A" w:rsidRPr="00847A13">
        <w:rPr>
          <w:rFonts w:ascii="Calibri" w:hAnsi="Calibri"/>
          <w:b/>
          <w:bCs/>
        </w:rPr>
        <w:t xml:space="preserve"> </w:t>
      </w:r>
      <w:r w:rsidR="004C63AB">
        <w:rPr>
          <w:rFonts w:ascii="Calibri" w:hAnsi="Calibri"/>
          <w:b/>
          <w:bCs/>
        </w:rPr>
        <w:t>Media Agency</w:t>
      </w:r>
      <w:r w:rsidR="00FB02A9" w:rsidRPr="00847A13">
        <w:rPr>
          <w:rFonts w:ascii="Calibri" w:hAnsi="Calibri"/>
          <w:b/>
          <w:bCs/>
        </w:rPr>
        <w:t xml:space="preserve"> (to be presented as part of the </w:t>
      </w:r>
      <w:r w:rsidR="00CB5188">
        <w:rPr>
          <w:rFonts w:ascii="Calibri" w:hAnsi="Calibri"/>
          <w:b/>
          <w:bCs/>
        </w:rPr>
        <w:t xml:space="preserve">technical </w:t>
      </w:r>
      <w:r w:rsidR="00FB02A9" w:rsidRPr="00847A13">
        <w:rPr>
          <w:rFonts w:ascii="Calibri" w:hAnsi="Calibri"/>
          <w:b/>
          <w:bCs/>
        </w:rPr>
        <w:t>proposal</w:t>
      </w:r>
      <w:r w:rsidR="00CB5188">
        <w:rPr>
          <w:rFonts w:ascii="Calibri" w:hAnsi="Calibri"/>
          <w:b/>
          <w:bCs/>
        </w:rPr>
        <w:t>)</w:t>
      </w:r>
      <w:r w:rsidR="00AD46B6" w:rsidRPr="00847A13">
        <w:rPr>
          <w:rFonts w:ascii="Calibri" w:hAnsi="Calibri"/>
          <w:b/>
          <w:bCs/>
        </w:rPr>
        <w:t xml:space="preserve">: </w:t>
      </w:r>
    </w:p>
    <w:p w:rsidR="002C6CC5" w:rsidRPr="00847A13" w:rsidRDefault="002C6CC5" w:rsidP="006D0052">
      <w:pPr>
        <w:autoSpaceDE w:val="0"/>
        <w:autoSpaceDN w:val="0"/>
        <w:adjustRightInd w:val="0"/>
        <w:spacing w:after="0" w:line="240" w:lineRule="auto"/>
        <w:rPr>
          <w:rFonts w:cs="Calibri"/>
          <w:bCs/>
          <w:color w:val="000000"/>
        </w:rPr>
      </w:pPr>
      <w:r w:rsidRPr="00847A13">
        <w:rPr>
          <w:rFonts w:cs="Calibri"/>
          <w:bCs/>
          <w:color w:val="000000"/>
        </w:rPr>
        <w:t>The vendor must have the following minimum capabilities:</w:t>
      </w:r>
    </w:p>
    <w:p w:rsidR="00847A13" w:rsidRPr="00847A13" w:rsidRDefault="00847A13" w:rsidP="00847A13">
      <w:pPr>
        <w:numPr>
          <w:ilvl w:val="0"/>
          <w:numId w:val="21"/>
        </w:numPr>
        <w:autoSpaceDE w:val="0"/>
        <w:autoSpaceDN w:val="0"/>
        <w:adjustRightInd w:val="0"/>
        <w:spacing w:after="0" w:line="240" w:lineRule="auto"/>
        <w:rPr>
          <w:rFonts w:eastAsia="Times New Roman" w:cs="Calibri"/>
          <w:bCs/>
          <w:color w:val="000000"/>
          <w:lang w:val="x-none"/>
        </w:rPr>
      </w:pPr>
      <w:r w:rsidRPr="00847A13">
        <w:rPr>
          <w:rFonts w:eastAsia="Times New Roman" w:cs="Calibri"/>
          <w:bCs/>
          <w:color w:val="000000"/>
          <w:lang w:val="x-none"/>
        </w:rPr>
        <w:t xml:space="preserve">Good understanding </w:t>
      </w:r>
      <w:r w:rsidRPr="00847A13">
        <w:rPr>
          <w:rFonts w:eastAsia="Times New Roman" w:cs="Calibri"/>
          <w:bCs/>
          <w:color w:val="000000"/>
        </w:rPr>
        <w:t>and creativity in the proposed execution of the media strategy</w:t>
      </w:r>
      <w:r w:rsidR="00A22A48">
        <w:rPr>
          <w:rFonts w:eastAsia="Times New Roman" w:cs="Calibri"/>
          <w:bCs/>
          <w:color w:val="000000"/>
        </w:rPr>
        <w:t>.</w:t>
      </w:r>
    </w:p>
    <w:p w:rsidR="00847A13" w:rsidRPr="00847A13" w:rsidRDefault="00847A13" w:rsidP="00847A13">
      <w:pPr>
        <w:numPr>
          <w:ilvl w:val="0"/>
          <w:numId w:val="21"/>
        </w:numPr>
        <w:autoSpaceDE w:val="0"/>
        <w:autoSpaceDN w:val="0"/>
        <w:adjustRightInd w:val="0"/>
        <w:spacing w:after="0" w:line="240" w:lineRule="auto"/>
        <w:rPr>
          <w:rFonts w:eastAsia="Times New Roman" w:cs="Calibri"/>
          <w:bCs/>
          <w:color w:val="000000"/>
          <w:lang w:val="x-none"/>
        </w:rPr>
      </w:pPr>
      <w:r w:rsidRPr="00847A13">
        <w:rPr>
          <w:rFonts w:eastAsia="Times New Roman" w:cs="Calibri"/>
          <w:bCs/>
          <w:color w:val="000000"/>
          <w:lang w:val="x-none"/>
        </w:rPr>
        <w:t>Level of experience in the management of similar projects</w:t>
      </w:r>
      <w:r w:rsidR="00A22A48">
        <w:rPr>
          <w:rFonts w:eastAsia="Times New Roman" w:cs="Calibri"/>
          <w:bCs/>
          <w:color w:val="000000"/>
        </w:rPr>
        <w:t>.</w:t>
      </w:r>
    </w:p>
    <w:p w:rsidR="00847A13" w:rsidRPr="00847A13" w:rsidRDefault="00CB5188" w:rsidP="00847A13">
      <w:pPr>
        <w:numPr>
          <w:ilvl w:val="0"/>
          <w:numId w:val="21"/>
        </w:numPr>
        <w:autoSpaceDE w:val="0"/>
        <w:autoSpaceDN w:val="0"/>
        <w:adjustRightInd w:val="0"/>
        <w:spacing w:after="0" w:line="240" w:lineRule="auto"/>
        <w:rPr>
          <w:rFonts w:eastAsia="Times New Roman" w:cs="Calibri"/>
          <w:bCs/>
          <w:color w:val="000000"/>
          <w:lang w:val="x-none"/>
        </w:rPr>
      </w:pPr>
      <w:r>
        <w:rPr>
          <w:rFonts w:eastAsia="Times New Roman" w:cs="Calibri"/>
          <w:bCs/>
          <w:color w:val="000000"/>
        </w:rPr>
        <w:t>Account management s</w:t>
      </w:r>
      <w:r w:rsidR="00847A13" w:rsidRPr="00847A13">
        <w:rPr>
          <w:rFonts w:eastAsia="Times New Roman" w:cs="Calibri"/>
          <w:bCs/>
          <w:color w:val="000000"/>
        </w:rPr>
        <w:t>tructure that will be dedicated to the S</w:t>
      </w:r>
      <w:r>
        <w:rPr>
          <w:rFonts w:eastAsia="Times New Roman" w:cs="Calibri"/>
          <w:bCs/>
          <w:color w:val="000000"/>
        </w:rPr>
        <w:t>PRING/Uganda account. Indicate</w:t>
      </w:r>
      <w:r w:rsidR="00847A13" w:rsidRPr="00847A13">
        <w:rPr>
          <w:rFonts w:eastAsia="Times New Roman" w:cs="Calibri"/>
          <w:bCs/>
          <w:color w:val="000000"/>
        </w:rPr>
        <w:t xml:space="preserve"> the</w:t>
      </w:r>
      <w:r>
        <w:rPr>
          <w:rFonts w:eastAsia="Times New Roman" w:cs="Calibri"/>
          <w:bCs/>
          <w:color w:val="000000"/>
        </w:rPr>
        <w:t xml:space="preserve"> number of</w:t>
      </w:r>
      <w:r w:rsidR="00847A13" w:rsidRPr="00847A13">
        <w:rPr>
          <w:rFonts w:eastAsia="Times New Roman" w:cs="Calibri"/>
          <w:bCs/>
          <w:color w:val="000000"/>
        </w:rPr>
        <w:t xml:space="preserve"> </w:t>
      </w:r>
      <w:r>
        <w:rPr>
          <w:rFonts w:eastAsia="Times New Roman" w:cs="Calibri"/>
          <w:bCs/>
          <w:color w:val="000000"/>
        </w:rPr>
        <w:t xml:space="preserve">years of </w:t>
      </w:r>
      <w:r w:rsidRPr="00847A13">
        <w:rPr>
          <w:rFonts w:eastAsia="Times New Roman" w:cs="Calibri"/>
          <w:bCs/>
          <w:color w:val="000000"/>
          <w:lang w:val="x-none"/>
        </w:rPr>
        <w:t>experience</w:t>
      </w:r>
      <w:r w:rsidR="00847A13" w:rsidRPr="00847A13">
        <w:rPr>
          <w:rFonts w:eastAsia="Times New Roman" w:cs="Calibri"/>
          <w:bCs/>
          <w:color w:val="000000"/>
          <w:lang w:val="x-none"/>
        </w:rPr>
        <w:t xml:space="preserve"> of staff/consultants to be used</w:t>
      </w:r>
      <w:r w:rsidR="00847A13" w:rsidRPr="00847A13">
        <w:rPr>
          <w:rFonts w:eastAsia="Times New Roman" w:cs="Calibri"/>
          <w:bCs/>
          <w:color w:val="000000"/>
        </w:rPr>
        <w:t xml:space="preserve"> for the</w:t>
      </w:r>
      <w:r w:rsidR="00CA265D">
        <w:rPr>
          <w:rFonts w:eastAsia="Times New Roman" w:cs="Calibri"/>
          <w:bCs/>
          <w:color w:val="000000"/>
        </w:rPr>
        <w:t xml:space="preserve"> communication</w:t>
      </w:r>
      <w:r w:rsidR="00847A13" w:rsidRPr="00847A13">
        <w:rPr>
          <w:rFonts w:eastAsia="Times New Roman" w:cs="Calibri"/>
          <w:bCs/>
          <w:color w:val="000000"/>
        </w:rPr>
        <w:t xml:space="preserve"> campaign</w:t>
      </w:r>
      <w:r w:rsidR="002B3894">
        <w:rPr>
          <w:rFonts w:eastAsia="Times New Roman" w:cs="Calibri"/>
          <w:bCs/>
          <w:color w:val="000000"/>
        </w:rPr>
        <w:t>s</w:t>
      </w:r>
      <w:r w:rsidR="00A22A48">
        <w:rPr>
          <w:rFonts w:eastAsia="Times New Roman" w:cs="Calibri"/>
          <w:bCs/>
          <w:color w:val="000000"/>
        </w:rPr>
        <w:t>.</w:t>
      </w:r>
    </w:p>
    <w:p w:rsidR="00847A13" w:rsidRPr="00847A13" w:rsidRDefault="00847A13" w:rsidP="00847A13">
      <w:pPr>
        <w:numPr>
          <w:ilvl w:val="0"/>
          <w:numId w:val="21"/>
        </w:numPr>
        <w:autoSpaceDE w:val="0"/>
        <w:autoSpaceDN w:val="0"/>
        <w:adjustRightInd w:val="0"/>
        <w:spacing w:after="0" w:line="240" w:lineRule="auto"/>
        <w:rPr>
          <w:rFonts w:eastAsia="Times New Roman" w:cs="Calibri"/>
          <w:bCs/>
          <w:color w:val="000000"/>
          <w:lang w:val="x-none"/>
        </w:rPr>
      </w:pPr>
      <w:r w:rsidRPr="00847A13">
        <w:rPr>
          <w:rFonts w:eastAsia="Times New Roman" w:cs="Calibri"/>
          <w:bCs/>
          <w:color w:val="000000"/>
        </w:rPr>
        <w:t xml:space="preserve">Completion of at least three similar projects (behavior change or other field of social development). Provide </w:t>
      </w:r>
      <w:r w:rsidR="00CB5188">
        <w:rPr>
          <w:rFonts w:eastAsia="Times New Roman" w:cs="Calibri"/>
          <w:bCs/>
          <w:color w:val="000000"/>
        </w:rPr>
        <w:t>two</w:t>
      </w:r>
      <w:r w:rsidRPr="00847A13">
        <w:rPr>
          <w:rFonts w:eastAsia="Times New Roman" w:cs="Calibri"/>
          <w:bCs/>
          <w:color w:val="000000"/>
        </w:rPr>
        <w:t xml:space="preserve"> </w:t>
      </w:r>
      <w:r w:rsidR="00CB5188">
        <w:rPr>
          <w:rFonts w:eastAsia="Times New Roman" w:cs="Calibri"/>
          <w:bCs/>
          <w:color w:val="000000"/>
        </w:rPr>
        <w:t>p</w:t>
      </w:r>
      <w:r w:rsidRPr="00847A13">
        <w:rPr>
          <w:rFonts w:eastAsia="Times New Roman" w:cs="Calibri"/>
          <w:bCs/>
          <w:color w:val="000000"/>
        </w:rPr>
        <w:t>roject summaries with samples of previous work.</w:t>
      </w:r>
    </w:p>
    <w:p w:rsidR="00847A13" w:rsidRPr="00847A13" w:rsidRDefault="00847A13" w:rsidP="00847A13">
      <w:pPr>
        <w:numPr>
          <w:ilvl w:val="0"/>
          <w:numId w:val="21"/>
        </w:numPr>
        <w:autoSpaceDE w:val="0"/>
        <w:autoSpaceDN w:val="0"/>
        <w:adjustRightInd w:val="0"/>
        <w:spacing w:after="0" w:line="240" w:lineRule="auto"/>
        <w:rPr>
          <w:rFonts w:eastAsia="Times New Roman" w:cs="Calibri"/>
          <w:bCs/>
          <w:color w:val="000000"/>
          <w:lang w:val="x-none"/>
        </w:rPr>
      </w:pPr>
      <w:r w:rsidRPr="00847A13">
        <w:rPr>
          <w:rFonts w:eastAsia="Times New Roman" w:cs="Calibri"/>
          <w:bCs/>
          <w:color w:val="000000"/>
        </w:rPr>
        <w:t xml:space="preserve">Experience of executing joint and seamless </w:t>
      </w:r>
      <w:r w:rsidR="007B1C8D">
        <w:rPr>
          <w:rFonts w:eastAsia="Times New Roman" w:cs="Calibri"/>
          <w:bCs/>
          <w:color w:val="000000"/>
        </w:rPr>
        <w:t xml:space="preserve">communication </w:t>
      </w:r>
      <w:r w:rsidRPr="00847A13">
        <w:rPr>
          <w:rFonts w:eastAsia="Times New Roman" w:cs="Calibri"/>
          <w:bCs/>
          <w:color w:val="000000"/>
        </w:rPr>
        <w:t xml:space="preserve">campaigns </w:t>
      </w:r>
      <w:r w:rsidR="00FD4066" w:rsidRPr="00847A13">
        <w:rPr>
          <w:rFonts w:eastAsia="Times New Roman" w:cs="Calibri"/>
          <w:bCs/>
          <w:color w:val="000000"/>
        </w:rPr>
        <w:t>w</w:t>
      </w:r>
      <w:r w:rsidR="00FD4066">
        <w:rPr>
          <w:rFonts w:eastAsia="Times New Roman" w:cs="Calibri"/>
          <w:bCs/>
          <w:color w:val="000000"/>
        </w:rPr>
        <w:t>ith another</w:t>
      </w:r>
      <w:r w:rsidR="0032425B">
        <w:rPr>
          <w:rFonts w:eastAsia="Times New Roman" w:cs="Calibri"/>
          <w:bCs/>
          <w:color w:val="000000"/>
        </w:rPr>
        <w:t xml:space="preserve"> </w:t>
      </w:r>
      <w:r w:rsidR="00FD4066">
        <w:rPr>
          <w:rFonts w:eastAsia="Times New Roman" w:cs="Calibri"/>
          <w:bCs/>
          <w:color w:val="000000"/>
        </w:rPr>
        <w:t>creative</w:t>
      </w:r>
      <w:r w:rsidR="006231AE">
        <w:rPr>
          <w:rFonts w:eastAsia="Times New Roman" w:cs="Calibri"/>
          <w:bCs/>
          <w:color w:val="000000"/>
        </w:rPr>
        <w:t xml:space="preserve"> </w:t>
      </w:r>
      <w:r w:rsidR="0032425B">
        <w:rPr>
          <w:rFonts w:eastAsia="Times New Roman" w:cs="Calibri"/>
          <w:bCs/>
          <w:color w:val="000000"/>
        </w:rPr>
        <w:t>agency.</w:t>
      </w:r>
      <w:r w:rsidR="0032425B" w:rsidRPr="00847A13" w:rsidDel="0032425B">
        <w:rPr>
          <w:rFonts w:eastAsia="Times New Roman" w:cs="Calibri"/>
          <w:bCs/>
          <w:color w:val="000000"/>
        </w:rPr>
        <w:t xml:space="preserve"> </w:t>
      </w:r>
    </w:p>
    <w:p w:rsidR="00847A13" w:rsidRPr="00847A13" w:rsidRDefault="00CB5188" w:rsidP="00847A13">
      <w:pPr>
        <w:numPr>
          <w:ilvl w:val="0"/>
          <w:numId w:val="21"/>
        </w:numPr>
        <w:autoSpaceDE w:val="0"/>
        <w:autoSpaceDN w:val="0"/>
        <w:adjustRightInd w:val="0"/>
        <w:spacing w:after="0" w:line="240" w:lineRule="auto"/>
        <w:rPr>
          <w:rFonts w:eastAsia="Times New Roman" w:cs="Calibri"/>
          <w:bCs/>
          <w:color w:val="000000"/>
          <w:lang w:val="x-none"/>
        </w:rPr>
      </w:pPr>
      <w:r>
        <w:rPr>
          <w:rFonts w:eastAsia="Times New Roman" w:cs="Calibri"/>
          <w:bCs/>
          <w:color w:val="000000"/>
        </w:rPr>
        <w:t>Two to three e</w:t>
      </w:r>
      <w:r w:rsidR="00847A13" w:rsidRPr="00847A13">
        <w:rPr>
          <w:rFonts w:eastAsia="Times New Roman" w:cs="Calibri"/>
          <w:bCs/>
          <w:color w:val="000000"/>
        </w:rPr>
        <w:t xml:space="preserve">xcellent references </w:t>
      </w:r>
      <w:r>
        <w:rPr>
          <w:rFonts w:eastAsia="Times New Roman" w:cs="Calibri"/>
          <w:bCs/>
          <w:color w:val="000000"/>
        </w:rPr>
        <w:t xml:space="preserve">from </w:t>
      </w:r>
      <w:r w:rsidR="00847A13" w:rsidRPr="00847A13">
        <w:rPr>
          <w:rFonts w:eastAsia="Times New Roman" w:cs="Calibri"/>
          <w:bCs/>
          <w:color w:val="000000"/>
        </w:rPr>
        <w:t>recent clients; preferably in the area of development.</w:t>
      </w:r>
    </w:p>
    <w:p w:rsidR="0095299A" w:rsidRPr="00847A13" w:rsidRDefault="0095299A" w:rsidP="0095299A">
      <w:pPr>
        <w:pStyle w:val="BodyText1"/>
        <w:spacing w:after="0"/>
        <w:ind w:left="0"/>
        <w:rPr>
          <w:rFonts w:ascii="Calibri" w:hAnsi="Calibri"/>
          <w:b/>
          <w:bCs/>
        </w:rPr>
      </w:pPr>
    </w:p>
    <w:p w:rsidR="00AD46B6" w:rsidRPr="00847A13" w:rsidRDefault="005C306B" w:rsidP="006D0052">
      <w:pPr>
        <w:pStyle w:val="BodyText1"/>
        <w:spacing w:after="0"/>
        <w:rPr>
          <w:rFonts w:ascii="Calibri" w:hAnsi="Calibri"/>
          <w:b/>
          <w:bCs/>
        </w:rPr>
      </w:pPr>
      <w:r>
        <w:rPr>
          <w:rFonts w:ascii="Calibri" w:hAnsi="Calibri"/>
          <w:b/>
          <w:bCs/>
        </w:rPr>
        <w:t>F</w:t>
      </w:r>
      <w:r w:rsidR="00AD46B6" w:rsidRPr="00847A13">
        <w:rPr>
          <w:rFonts w:ascii="Calibri" w:hAnsi="Calibri"/>
          <w:b/>
          <w:bCs/>
        </w:rPr>
        <w:t xml:space="preserve">.  Responsibilities of the </w:t>
      </w:r>
      <w:r w:rsidR="0032425B">
        <w:rPr>
          <w:rFonts w:ascii="Calibri" w:hAnsi="Calibri"/>
          <w:b/>
          <w:bCs/>
        </w:rPr>
        <w:t>Media Agency</w:t>
      </w:r>
      <w:r w:rsidR="00AD46B6" w:rsidRPr="00847A13">
        <w:rPr>
          <w:rFonts w:ascii="Calibri" w:hAnsi="Calibri"/>
          <w:b/>
          <w:bCs/>
        </w:rPr>
        <w:t xml:space="preserve">: </w:t>
      </w:r>
    </w:p>
    <w:p w:rsidR="002C6CC5" w:rsidRPr="00847A13" w:rsidRDefault="002C6CC5" w:rsidP="006D0052">
      <w:pPr>
        <w:autoSpaceDE w:val="0"/>
        <w:autoSpaceDN w:val="0"/>
        <w:adjustRightInd w:val="0"/>
        <w:spacing w:after="0" w:line="240" w:lineRule="auto"/>
        <w:rPr>
          <w:rFonts w:cs="Calibri"/>
          <w:iCs/>
          <w:color w:val="000000"/>
          <w:lang w:val="en-GB"/>
        </w:rPr>
      </w:pPr>
      <w:r w:rsidRPr="00847A13">
        <w:rPr>
          <w:rFonts w:cs="Calibri"/>
          <w:iCs/>
          <w:color w:val="000000"/>
          <w:lang w:val="en-GB"/>
        </w:rPr>
        <w:t xml:space="preserve">The </w:t>
      </w:r>
      <w:r w:rsidR="0012298F">
        <w:rPr>
          <w:rFonts w:cs="Calibri"/>
          <w:iCs/>
          <w:color w:val="000000"/>
          <w:lang w:val="en-GB"/>
        </w:rPr>
        <w:t>media</w:t>
      </w:r>
      <w:r w:rsidR="00FD4066">
        <w:rPr>
          <w:rFonts w:cs="Calibri"/>
          <w:iCs/>
          <w:color w:val="000000"/>
          <w:lang w:val="en-GB"/>
        </w:rPr>
        <w:t xml:space="preserve"> </w:t>
      </w:r>
      <w:r w:rsidRPr="00847A13">
        <w:rPr>
          <w:rFonts w:cs="Calibri"/>
          <w:iCs/>
          <w:color w:val="000000"/>
          <w:lang w:val="en-GB"/>
        </w:rPr>
        <w:t>agency will work with the SPRING/Uganda SBCC advisor and staff to accomplish the following activities:</w:t>
      </w:r>
    </w:p>
    <w:p w:rsidR="00CB5188" w:rsidRDefault="00847A13" w:rsidP="00847A13">
      <w:pPr>
        <w:pStyle w:val="ListParagraph"/>
        <w:numPr>
          <w:ilvl w:val="0"/>
          <w:numId w:val="23"/>
        </w:numPr>
        <w:autoSpaceDE w:val="0"/>
        <w:autoSpaceDN w:val="0"/>
        <w:adjustRightInd w:val="0"/>
        <w:spacing w:after="0" w:line="240" w:lineRule="auto"/>
        <w:rPr>
          <w:iCs/>
          <w:color w:val="000000"/>
          <w:lang w:val="en-GB"/>
        </w:rPr>
      </w:pPr>
      <w:r w:rsidRPr="00847A13">
        <w:rPr>
          <w:iCs/>
          <w:color w:val="000000"/>
          <w:lang w:val="en-GB"/>
        </w:rPr>
        <w:t xml:space="preserve">Develop a </w:t>
      </w:r>
      <w:r w:rsidR="0032425B">
        <w:rPr>
          <w:iCs/>
          <w:color w:val="000000"/>
          <w:lang w:val="en-GB"/>
        </w:rPr>
        <w:t>media</w:t>
      </w:r>
      <w:r w:rsidR="00CB5188">
        <w:rPr>
          <w:iCs/>
          <w:color w:val="000000"/>
          <w:lang w:val="en-GB"/>
        </w:rPr>
        <w:t xml:space="preserve"> </w:t>
      </w:r>
      <w:r w:rsidR="00CA265D">
        <w:rPr>
          <w:iCs/>
          <w:color w:val="000000"/>
          <w:lang w:val="en-GB"/>
        </w:rPr>
        <w:t xml:space="preserve">plan </w:t>
      </w:r>
      <w:r w:rsidRPr="00847A13">
        <w:rPr>
          <w:iCs/>
          <w:color w:val="000000"/>
          <w:lang w:val="en-GB"/>
        </w:rPr>
        <w:t xml:space="preserve">to support the roll out of the MNP pilot in Namutumba District over a period of </w:t>
      </w:r>
      <w:r w:rsidR="00A22A48">
        <w:rPr>
          <w:iCs/>
          <w:color w:val="000000"/>
          <w:lang w:val="en-GB"/>
        </w:rPr>
        <w:t>eight</w:t>
      </w:r>
      <w:r w:rsidR="00A22A48" w:rsidRPr="00847A13">
        <w:rPr>
          <w:iCs/>
          <w:color w:val="000000"/>
          <w:lang w:val="en-GB"/>
        </w:rPr>
        <w:t xml:space="preserve"> </w:t>
      </w:r>
      <w:r w:rsidRPr="00847A13">
        <w:rPr>
          <w:iCs/>
          <w:color w:val="000000"/>
          <w:lang w:val="en-GB"/>
        </w:rPr>
        <w:t>months. W</w:t>
      </w:r>
      <w:r w:rsidR="00157396" w:rsidRPr="00847A13">
        <w:rPr>
          <w:iCs/>
          <w:color w:val="000000"/>
          <w:lang w:val="en-GB"/>
        </w:rPr>
        <w:t>ith</w:t>
      </w:r>
      <w:r w:rsidRPr="00847A13">
        <w:rPr>
          <w:iCs/>
          <w:color w:val="000000"/>
          <w:lang w:val="en-GB"/>
        </w:rPr>
        <w:t xml:space="preserve"> a focus o</w:t>
      </w:r>
      <w:r w:rsidR="00CB5188">
        <w:rPr>
          <w:iCs/>
          <w:color w:val="000000"/>
          <w:lang w:val="en-GB"/>
        </w:rPr>
        <w:t>n:</w:t>
      </w:r>
      <w:r w:rsidRPr="00847A13">
        <w:rPr>
          <w:iCs/>
          <w:color w:val="000000"/>
          <w:lang w:val="en-GB"/>
        </w:rPr>
        <w:t xml:space="preserve"> </w:t>
      </w:r>
    </w:p>
    <w:p w:rsidR="00CB5188" w:rsidRPr="003C6FE3" w:rsidRDefault="00CB5188" w:rsidP="00CB5188">
      <w:pPr>
        <w:pStyle w:val="ListParagraph"/>
        <w:numPr>
          <w:ilvl w:val="1"/>
          <w:numId w:val="23"/>
        </w:numPr>
        <w:autoSpaceDE w:val="0"/>
        <w:autoSpaceDN w:val="0"/>
        <w:adjustRightInd w:val="0"/>
        <w:spacing w:after="0" w:line="240" w:lineRule="auto"/>
        <w:rPr>
          <w:iCs/>
          <w:color w:val="000000"/>
          <w:lang w:val="en-GB"/>
        </w:rPr>
      </w:pPr>
      <w:r w:rsidRPr="00847A13">
        <w:rPr>
          <w:iCs/>
          <w:color w:val="000000"/>
          <w:lang w:val="en-GB"/>
        </w:rPr>
        <w:t>R</w:t>
      </w:r>
      <w:r w:rsidR="00847A13" w:rsidRPr="00847A13">
        <w:rPr>
          <w:iCs/>
          <w:color w:val="000000"/>
          <w:lang w:val="en-GB"/>
        </w:rPr>
        <w:t>eachin</w:t>
      </w:r>
      <w:r>
        <w:rPr>
          <w:iCs/>
          <w:color w:val="000000"/>
          <w:lang w:val="en-GB"/>
        </w:rPr>
        <w:t>g:</w:t>
      </w:r>
      <w:r w:rsidR="00F02D87">
        <w:rPr>
          <w:iCs/>
          <w:color w:val="000000"/>
          <w:lang w:val="en-GB"/>
        </w:rPr>
        <w:t xml:space="preserve"> </w:t>
      </w:r>
      <w:r w:rsidRPr="003C6FE3">
        <w:rPr>
          <w:iCs/>
          <w:color w:val="000000"/>
          <w:lang w:val="en-GB"/>
        </w:rPr>
        <w:t>mothers/caregivers of children 6 – 23 months and fathers of children 6 – 23 months</w:t>
      </w:r>
      <w:r w:rsidR="000B6D98">
        <w:rPr>
          <w:iCs/>
          <w:color w:val="000000"/>
          <w:lang w:val="en-GB"/>
        </w:rPr>
        <w:t>.</w:t>
      </w:r>
    </w:p>
    <w:p w:rsidR="006530BF" w:rsidRDefault="00CB5188" w:rsidP="00CB5188">
      <w:pPr>
        <w:pStyle w:val="ListParagraph"/>
        <w:numPr>
          <w:ilvl w:val="1"/>
          <w:numId w:val="23"/>
        </w:numPr>
        <w:autoSpaceDE w:val="0"/>
        <w:autoSpaceDN w:val="0"/>
        <w:adjustRightInd w:val="0"/>
        <w:spacing w:after="0" w:line="240" w:lineRule="auto"/>
        <w:rPr>
          <w:iCs/>
          <w:color w:val="000000"/>
          <w:lang w:val="en-GB"/>
        </w:rPr>
      </w:pPr>
      <w:r>
        <w:rPr>
          <w:iCs/>
          <w:color w:val="000000"/>
          <w:lang w:val="en-GB"/>
        </w:rPr>
        <w:t xml:space="preserve">Utilizing </w:t>
      </w:r>
      <w:r w:rsidR="00847A13" w:rsidRPr="00847A13">
        <w:rPr>
          <w:iCs/>
          <w:color w:val="000000"/>
          <w:lang w:val="en-GB"/>
        </w:rPr>
        <w:t>the following available materials</w:t>
      </w:r>
      <w:r>
        <w:rPr>
          <w:iCs/>
          <w:color w:val="000000"/>
          <w:lang w:val="en-GB"/>
        </w:rPr>
        <w:t xml:space="preserve">: </w:t>
      </w:r>
      <w:r w:rsidR="00157396" w:rsidRPr="00847A13">
        <w:rPr>
          <w:iCs/>
          <w:color w:val="000000"/>
          <w:lang w:val="en-GB"/>
        </w:rPr>
        <w:t xml:space="preserve">radio spots, radio </w:t>
      </w:r>
      <w:r w:rsidR="00847A13" w:rsidRPr="00847A13">
        <w:rPr>
          <w:iCs/>
          <w:color w:val="000000"/>
          <w:lang w:val="en-GB"/>
        </w:rPr>
        <w:t xml:space="preserve">drama series with possible slots for expert discussions, top of the hour reminders, </w:t>
      </w:r>
      <w:r w:rsidR="000B6D98">
        <w:rPr>
          <w:iCs/>
          <w:color w:val="000000"/>
          <w:lang w:val="en-GB"/>
        </w:rPr>
        <w:t>and DJ mentions</w:t>
      </w:r>
      <w:r w:rsidR="00157396" w:rsidRPr="00847A13">
        <w:rPr>
          <w:iCs/>
          <w:color w:val="000000"/>
          <w:lang w:val="en-GB"/>
        </w:rPr>
        <w:t xml:space="preserve"> indicating the depth, reach and relevance</w:t>
      </w:r>
      <w:r w:rsidR="00847A13" w:rsidRPr="00847A13">
        <w:rPr>
          <w:iCs/>
          <w:color w:val="000000"/>
          <w:lang w:val="en-GB"/>
        </w:rPr>
        <w:t xml:space="preserve"> components</w:t>
      </w:r>
      <w:r w:rsidR="00157396" w:rsidRPr="00847A13">
        <w:rPr>
          <w:iCs/>
          <w:color w:val="000000"/>
          <w:lang w:val="en-GB"/>
        </w:rPr>
        <w:t xml:space="preserve"> of the</w:t>
      </w:r>
      <w:r w:rsidR="00847A13" w:rsidRPr="00847A13">
        <w:rPr>
          <w:iCs/>
          <w:color w:val="000000"/>
          <w:lang w:val="en-GB"/>
        </w:rPr>
        <w:t xml:space="preserve"> radio</w:t>
      </w:r>
      <w:r w:rsidR="00A42B4D">
        <w:rPr>
          <w:iCs/>
          <w:color w:val="000000"/>
          <w:lang w:val="en-GB"/>
        </w:rPr>
        <w:t xml:space="preserve"> drama series</w:t>
      </w:r>
      <w:r w:rsidR="00157396" w:rsidRPr="00847A13">
        <w:rPr>
          <w:iCs/>
          <w:color w:val="000000"/>
          <w:lang w:val="en-GB"/>
        </w:rPr>
        <w:t>.</w:t>
      </w:r>
    </w:p>
    <w:p w:rsidR="00157396" w:rsidRPr="00847A13" w:rsidRDefault="0032425B" w:rsidP="002A4033">
      <w:pPr>
        <w:pStyle w:val="ListParagraph"/>
        <w:numPr>
          <w:ilvl w:val="2"/>
          <w:numId w:val="23"/>
        </w:numPr>
        <w:autoSpaceDE w:val="0"/>
        <w:autoSpaceDN w:val="0"/>
        <w:adjustRightInd w:val="0"/>
        <w:spacing w:after="0" w:line="240" w:lineRule="auto"/>
        <w:rPr>
          <w:iCs/>
          <w:color w:val="000000"/>
          <w:lang w:val="en-GB"/>
        </w:rPr>
      </w:pPr>
      <w:r>
        <w:rPr>
          <w:iCs/>
          <w:color w:val="000000"/>
          <w:lang w:val="en-GB"/>
        </w:rPr>
        <w:t xml:space="preserve"> </w:t>
      </w:r>
      <w:r w:rsidR="006530BF">
        <w:rPr>
          <w:iCs/>
          <w:color w:val="000000"/>
          <w:lang w:val="en-GB"/>
        </w:rPr>
        <w:t>Including</w:t>
      </w:r>
      <w:r w:rsidR="00437A66">
        <w:rPr>
          <w:iCs/>
          <w:color w:val="000000"/>
          <w:lang w:val="en-GB"/>
        </w:rPr>
        <w:t xml:space="preserve"> </w:t>
      </w:r>
      <w:r>
        <w:rPr>
          <w:iCs/>
          <w:color w:val="000000"/>
          <w:lang w:val="en-GB"/>
        </w:rPr>
        <w:t>booking and scheduling of short videos</w:t>
      </w:r>
      <w:r w:rsidR="006530BF">
        <w:rPr>
          <w:iCs/>
          <w:color w:val="000000"/>
          <w:lang w:val="en-GB"/>
        </w:rPr>
        <w:t xml:space="preserve"> at </w:t>
      </w:r>
      <w:r w:rsidR="00D76C1A" w:rsidRPr="00D76C1A">
        <w:rPr>
          <w:iCs/>
          <w:color w:val="000000"/>
          <w:lang w:val="en-GB"/>
        </w:rPr>
        <w:t>local cinemas</w:t>
      </w:r>
      <w:r>
        <w:rPr>
          <w:iCs/>
          <w:color w:val="000000"/>
          <w:lang w:val="en-GB"/>
        </w:rPr>
        <w:t>.</w:t>
      </w:r>
    </w:p>
    <w:p w:rsidR="00157396" w:rsidRPr="00847A13" w:rsidRDefault="00157396" w:rsidP="00157396">
      <w:pPr>
        <w:pStyle w:val="BodyText1"/>
        <w:numPr>
          <w:ilvl w:val="0"/>
          <w:numId w:val="23"/>
        </w:numPr>
        <w:spacing w:after="0"/>
        <w:rPr>
          <w:rFonts w:ascii="Calibri" w:hAnsi="Calibri"/>
          <w:iCs/>
          <w:color w:val="000000"/>
          <w:lang w:val="en-GB"/>
        </w:rPr>
      </w:pPr>
      <w:r w:rsidRPr="00847A13">
        <w:rPr>
          <w:rFonts w:ascii="Calibri" w:hAnsi="Calibri"/>
          <w:iCs/>
          <w:color w:val="000000"/>
          <w:lang w:val="en-GB"/>
        </w:rPr>
        <w:t>Final</w:t>
      </w:r>
      <w:r w:rsidR="00CA265D">
        <w:rPr>
          <w:rFonts w:ascii="Calibri" w:hAnsi="Calibri"/>
          <w:iCs/>
          <w:color w:val="000000"/>
          <w:lang w:val="en-GB"/>
        </w:rPr>
        <w:t>ize</w:t>
      </w:r>
      <w:r w:rsidRPr="00847A13">
        <w:rPr>
          <w:rFonts w:ascii="Calibri" w:hAnsi="Calibri"/>
          <w:iCs/>
          <w:color w:val="000000"/>
          <w:lang w:val="en-GB"/>
        </w:rPr>
        <w:t xml:space="preserve"> media schedules for the</w:t>
      </w:r>
      <w:r w:rsidR="0032425B">
        <w:rPr>
          <w:rFonts w:ascii="Calibri" w:hAnsi="Calibri"/>
          <w:iCs/>
          <w:color w:val="000000"/>
          <w:lang w:val="en-GB"/>
        </w:rPr>
        <w:t xml:space="preserve"> approved media plan </w:t>
      </w:r>
      <w:r w:rsidRPr="00847A13">
        <w:rPr>
          <w:rFonts w:ascii="Calibri" w:hAnsi="Calibri"/>
          <w:iCs/>
          <w:color w:val="000000"/>
          <w:lang w:val="en-GB"/>
        </w:rPr>
        <w:t>before the commencement of the implementation period.</w:t>
      </w:r>
    </w:p>
    <w:p w:rsidR="00451B9C" w:rsidRDefault="001C0350" w:rsidP="00157396">
      <w:pPr>
        <w:pStyle w:val="BodyText1"/>
        <w:numPr>
          <w:ilvl w:val="0"/>
          <w:numId w:val="23"/>
        </w:numPr>
        <w:spacing w:after="0"/>
        <w:rPr>
          <w:rFonts w:ascii="Calibri" w:hAnsi="Calibri"/>
          <w:iCs/>
          <w:color w:val="000000"/>
          <w:lang w:val="en-GB"/>
        </w:rPr>
      </w:pPr>
      <w:r>
        <w:rPr>
          <w:rFonts w:ascii="Calibri" w:hAnsi="Calibri"/>
          <w:iCs/>
          <w:color w:val="000000"/>
          <w:lang w:val="en-GB"/>
        </w:rPr>
        <w:t xml:space="preserve">Submit </w:t>
      </w:r>
      <w:r w:rsidR="005C254C">
        <w:rPr>
          <w:rFonts w:ascii="Calibri" w:hAnsi="Calibri"/>
          <w:iCs/>
          <w:color w:val="000000"/>
          <w:lang w:val="en-GB"/>
        </w:rPr>
        <w:t xml:space="preserve">final report </w:t>
      </w:r>
      <w:r w:rsidR="00451B9C">
        <w:rPr>
          <w:rFonts w:ascii="Calibri" w:hAnsi="Calibri"/>
          <w:iCs/>
          <w:color w:val="000000"/>
          <w:lang w:val="en-GB"/>
        </w:rPr>
        <w:t xml:space="preserve">(template to be provided by the project) </w:t>
      </w:r>
      <w:r w:rsidR="005C254C">
        <w:rPr>
          <w:rFonts w:ascii="Calibri" w:hAnsi="Calibri"/>
          <w:iCs/>
          <w:color w:val="000000"/>
          <w:lang w:val="en-GB"/>
        </w:rPr>
        <w:t>with the a</w:t>
      </w:r>
      <w:r w:rsidR="00157396" w:rsidRPr="00847A13">
        <w:rPr>
          <w:rFonts w:ascii="Calibri" w:hAnsi="Calibri"/>
          <w:iCs/>
          <w:color w:val="000000"/>
          <w:lang w:val="en-GB"/>
        </w:rPr>
        <w:t>ctivity and I</w:t>
      </w:r>
      <w:r w:rsidR="0032425B">
        <w:rPr>
          <w:rFonts w:ascii="Calibri" w:hAnsi="Calibri"/>
          <w:iCs/>
          <w:color w:val="000000"/>
          <w:lang w:val="en-GB"/>
        </w:rPr>
        <w:t>psos</w:t>
      </w:r>
      <w:r w:rsidR="00157396" w:rsidRPr="00847A13">
        <w:rPr>
          <w:rFonts w:ascii="Calibri" w:hAnsi="Calibri"/>
          <w:iCs/>
          <w:color w:val="000000"/>
          <w:lang w:val="en-GB"/>
        </w:rPr>
        <w:t xml:space="preserve"> monitoring reports.</w:t>
      </w:r>
    </w:p>
    <w:p w:rsidR="00157396" w:rsidRPr="00847A13" w:rsidRDefault="00451B9C" w:rsidP="00451B9C">
      <w:pPr>
        <w:pStyle w:val="BodyText1"/>
        <w:spacing w:after="0"/>
        <w:ind w:left="990"/>
        <w:rPr>
          <w:rFonts w:ascii="Calibri" w:hAnsi="Calibri"/>
          <w:iCs/>
          <w:color w:val="000000"/>
          <w:lang w:val="en-GB"/>
        </w:rPr>
      </w:pPr>
      <w:r>
        <w:rPr>
          <w:rFonts w:ascii="Calibri" w:hAnsi="Calibri"/>
          <w:iCs/>
          <w:color w:val="000000"/>
          <w:lang w:val="en-GB"/>
        </w:rPr>
        <w:t>The media agency will subcontract</w:t>
      </w:r>
      <w:r w:rsidR="00DF21A7">
        <w:rPr>
          <w:rFonts w:ascii="Calibri" w:hAnsi="Calibri"/>
          <w:iCs/>
          <w:color w:val="000000"/>
          <w:lang w:val="en-GB"/>
        </w:rPr>
        <w:t xml:space="preserve"> with Ipsos to monitor the radio stations</w:t>
      </w:r>
      <w:r w:rsidR="00590835">
        <w:rPr>
          <w:rFonts w:ascii="Calibri" w:hAnsi="Calibri"/>
          <w:iCs/>
          <w:color w:val="000000"/>
          <w:lang w:val="en-GB"/>
        </w:rPr>
        <w:t xml:space="preserve">, </w:t>
      </w:r>
      <w:r w:rsidR="00DF21A7">
        <w:rPr>
          <w:rFonts w:ascii="Calibri" w:hAnsi="Calibri"/>
          <w:iCs/>
          <w:color w:val="000000"/>
          <w:lang w:val="en-GB"/>
        </w:rPr>
        <w:t>as per approved media schedules</w:t>
      </w:r>
      <w:r w:rsidR="00590835">
        <w:rPr>
          <w:rFonts w:ascii="Calibri" w:hAnsi="Calibri"/>
          <w:iCs/>
          <w:color w:val="000000"/>
          <w:lang w:val="en-GB"/>
        </w:rPr>
        <w:t>,</w:t>
      </w:r>
      <w:r w:rsidR="00DF21A7">
        <w:rPr>
          <w:rFonts w:ascii="Calibri" w:hAnsi="Calibri"/>
          <w:iCs/>
          <w:color w:val="000000"/>
          <w:lang w:val="en-GB"/>
        </w:rPr>
        <w:t xml:space="preserve"> </w:t>
      </w:r>
      <w:r w:rsidR="00590835">
        <w:rPr>
          <w:rFonts w:ascii="Calibri" w:hAnsi="Calibri"/>
          <w:iCs/>
          <w:color w:val="000000"/>
          <w:lang w:val="en-GB"/>
        </w:rPr>
        <w:t>to monitor</w:t>
      </w:r>
      <w:r w:rsidR="00DF21A7">
        <w:rPr>
          <w:rFonts w:ascii="Calibri" w:hAnsi="Calibri"/>
          <w:iCs/>
          <w:color w:val="000000"/>
          <w:lang w:val="en-GB"/>
        </w:rPr>
        <w:t xml:space="preserve"> proof of play details. </w:t>
      </w:r>
    </w:p>
    <w:p w:rsidR="00047F82" w:rsidRDefault="00047F82" w:rsidP="006D0052">
      <w:pPr>
        <w:pStyle w:val="BodyText1"/>
        <w:spacing w:after="0"/>
        <w:rPr>
          <w:rFonts w:ascii="Calibri" w:hAnsi="Calibri"/>
          <w:b/>
          <w:bCs/>
        </w:rPr>
      </w:pPr>
    </w:p>
    <w:p w:rsidR="0091596E" w:rsidRDefault="005C306B" w:rsidP="006D0052">
      <w:pPr>
        <w:pStyle w:val="BodyText1"/>
        <w:spacing w:after="0"/>
        <w:rPr>
          <w:rFonts w:ascii="Calibri" w:hAnsi="Calibri"/>
          <w:b/>
          <w:bCs/>
        </w:rPr>
      </w:pPr>
      <w:r>
        <w:rPr>
          <w:rFonts w:ascii="Calibri" w:hAnsi="Calibri"/>
          <w:b/>
          <w:bCs/>
        </w:rPr>
        <w:t>G</w:t>
      </w:r>
      <w:r w:rsidR="0091596E" w:rsidRPr="00847A13">
        <w:rPr>
          <w:rFonts w:ascii="Calibri" w:hAnsi="Calibri"/>
          <w:b/>
          <w:bCs/>
        </w:rPr>
        <w:t>.  Del</w:t>
      </w:r>
      <w:r w:rsidR="006D0052" w:rsidRPr="00847A13">
        <w:rPr>
          <w:rFonts w:ascii="Calibri" w:hAnsi="Calibri"/>
          <w:b/>
          <w:bCs/>
        </w:rPr>
        <w:t xml:space="preserve">iverables and Payment Schedule: </w:t>
      </w:r>
    </w:p>
    <w:tbl>
      <w:tblPr>
        <w:tblStyle w:val="TableGrid"/>
        <w:tblW w:w="0" w:type="auto"/>
        <w:tblInd w:w="288" w:type="dxa"/>
        <w:tblLook w:val="04A0" w:firstRow="1" w:lastRow="0" w:firstColumn="1" w:lastColumn="0" w:noHBand="0" w:noVBand="1"/>
      </w:tblPr>
      <w:tblGrid>
        <w:gridCol w:w="1260"/>
        <w:gridCol w:w="5448"/>
        <w:gridCol w:w="2580"/>
      </w:tblGrid>
      <w:tr w:rsidR="002A4033" w:rsidTr="00F123EC">
        <w:tc>
          <w:tcPr>
            <w:tcW w:w="1260" w:type="dxa"/>
          </w:tcPr>
          <w:p w:rsidR="002A4033" w:rsidRPr="0032425B" w:rsidRDefault="002A4033" w:rsidP="006D0052">
            <w:pPr>
              <w:pStyle w:val="BodyText1"/>
              <w:spacing w:after="0"/>
              <w:ind w:left="0"/>
              <w:rPr>
                <w:rFonts w:ascii="Calibri" w:hAnsi="Calibri"/>
                <w:b/>
                <w:bCs/>
              </w:rPr>
            </w:pPr>
            <w:r w:rsidRPr="0032425B">
              <w:rPr>
                <w:rFonts w:ascii="Calibri" w:hAnsi="Calibri"/>
                <w:b/>
                <w:bCs/>
              </w:rPr>
              <w:t>Deliverable</w:t>
            </w:r>
          </w:p>
        </w:tc>
        <w:tc>
          <w:tcPr>
            <w:tcW w:w="5448" w:type="dxa"/>
          </w:tcPr>
          <w:p w:rsidR="002A4033" w:rsidRDefault="002A4033" w:rsidP="006D0052">
            <w:pPr>
              <w:pStyle w:val="BodyText1"/>
              <w:spacing w:after="0"/>
              <w:ind w:left="0"/>
              <w:rPr>
                <w:rFonts w:ascii="Calibri" w:hAnsi="Calibri"/>
                <w:b/>
                <w:bCs/>
              </w:rPr>
            </w:pPr>
            <w:r>
              <w:rPr>
                <w:rFonts w:ascii="Calibri" w:hAnsi="Calibri"/>
                <w:b/>
                <w:bCs/>
              </w:rPr>
              <w:t>Due Date</w:t>
            </w:r>
          </w:p>
        </w:tc>
        <w:tc>
          <w:tcPr>
            <w:tcW w:w="2580" w:type="dxa"/>
          </w:tcPr>
          <w:p w:rsidR="002A4033" w:rsidRDefault="002A4033" w:rsidP="006D0052">
            <w:pPr>
              <w:pStyle w:val="BodyText1"/>
              <w:spacing w:after="0"/>
              <w:ind w:left="0"/>
              <w:rPr>
                <w:rFonts w:ascii="Calibri" w:hAnsi="Calibri"/>
                <w:b/>
                <w:bCs/>
              </w:rPr>
            </w:pPr>
            <w:r>
              <w:rPr>
                <w:rFonts w:ascii="Calibri" w:hAnsi="Calibri"/>
                <w:b/>
                <w:bCs/>
              </w:rPr>
              <w:t xml:space="preserve"> Payment Schedule</w:t>
            </w:r>
          </w:p>
        </w:tc>
      </w:tr>
      <w:tr w:rsidR="002A4033" w:rsidTr="00F123EC">
        <w:tc>
          <w:tcPr>
            <w:tcW w:w="1260" w:type="dxa"/>
          </w:tcPr>
          <w:p w:rsidR="002A4033" w:rsidRPr="0032425B" w:rsidRDefault="002A4033" w:rsidP="002A4033">
            <w:pPr>
              <w:pStyle w:val="BodyText1"/>
              <w:spacing w:after="0"/>
              <w:ind w:left="0"/>
              <w:jc w:val="center"/>
              <w:rPr>
                <w:rFonts w:ascii="Calibri" w:hAnsi="Calibri"/>
                <w:bCs/>
              </w:rPr>
            </w:pPr>
            <w:r>
              <w:rPr>
                <w:rFonts w:ascii="Calibri" w:hAnsi="Calibri"/>
                <w:bCs/>
              </w:rPr>
              <w:t>#</w:t>
            </w:r>
            <w:r w:rsidRPr="0032425B">
              <w:rPr>
                <w:rFonts w:ascii="Calibri" w:hAnsi="Calibri"/>
                <w:bCs/>
              </w:rPr>
              <w:t>1</w:t>
            </w:r>
          </w:p>
        </w:tc>
        <w:tc>
          <w:tcPr>
            <w:tcW w:w="5448" w:type="dxa"/>
          </w:tcPr>
          <w:p w:rsidR="002A4033" w:rsidRPr="0032425B" w:rsidRDefault="002A4033" w:rsidP="006D0052">
            <w:pPr>
              <w:pStyle w:val="BodyText1"/>
              <w:spacing w:after="0"/>
              <w:ind w:left="0"/>
              <w:rPr>
                <w:rFonts w:ascii="Calibri" w:hAnsi="Calibri"/>
                <w:bCs/>
              </w:rPr>
            </w:pPr>
            <w:r w:rsidRPr="0032425B">
              <w:rPr>
                <w:rFonts w:ascii="Calibri" w:hAnsi="Calibri"/>
                <w:bCs/>
              </w:rPr>
              <w:t>Upon submission of the final approved media schedules</w:t>
            </w:r>
          </w:p>
        </w:tc>
        <w:tc>
          <w:tcPr>
            <w:tcW w:w="2580" w:type="dxa"/>
          </w:tcPr>
          <w:p w:rsidR="002A4033" w:rsidRPr="0032425B" w:rsidRDefault="002A4033" w:rsidP="006D0052">
            <w:pPr>
              <w:pStyle w:val="BodyText1"/>
              <w:spacing w:after="0"/>
              <w:ind w:left="0"/>
              <w:rPr>
                <w:rFonts w:ascii="Calibri" w:hAnsi="Calibri"/>
                <w:bCs/>
              </w:rPr>
            </w:pPr>
            <w:r w:rsidRPr="0032425B">
              <w:rPr>
                <w:rFonts w:ascii="Calibri" w:hAnsi="Calibri"/>
                <w:bCs/>
              </w:rPr>
              <w:t>20%</w:t>
            </w:r>
          </w:p>
        </w:tc>
      </w:tr>
      <w:tr w:rsidR="002A4033" w:rsidTr="00F123EC">
        <w:tc>
          <w:tcPr>
            <w:tcW w:w="1260" w:type="dxa"/>
          </w:tcPr>
          <w:p w:rsidR="002A4033" w:rsidRPr="0032425B" w:rsidRDefault="002A4033" w:rsidP="002A4033">
            <w:pPr>
              <w:pStyle w:val="BodyText1"/>
              <w:spacing w:after="0"/>
              <w:ind w:left="0"/>
              <w:jc w:val="center"/>
              <w:rPr>
                <w:rFonts w:ascii="Calibri" w:hAnsi="Calibri"/>
                <w:bCs/>
              </w:rPr>
            </w:pPr>
            <w:r>
              <w:rPr>
                <w:rFonts w:ascii="Calibri" w:hAnsi="Calibri"/>
                <w:bCs/>
              </w:rPr>
              <w:t>#2</w:t>
            </w:r>
          </w:p>
        </w:tc>
        <w:tc>
          <w:tcPr>
            <w:tcW w:w="5448" w:type="dxa"/>
          </w:tcPr>
          <w:p w:rsidR="002A4033" w:rsidRPr="0032425B" w:rsidRDefault="002A4033" w:rsidP="006D0052">
            <w:pPr>
              <w:pStyle w:val="BodyText1"/>
              <w:spacing w:after="0"/>
              <w:ind w:left="0"/>
              <w:rPr>
                <w:rFonts w:ascii="Calibri" w:hAnsi="Calibri"/>
                <w:bCs/>
              </w:rPr>
            </w:pPr>
            <w:r w:rsidRPr="0032425B">
              <w:rPr>
                <w:rFonts w:ascii="Calibri" w:hAnsi="Calibri"/>
                <w:bCs/>
              </w:rPr>
              <w:t xml:space="preserve">Upon </w:t>
            </w:r>
            <w:r w:rsidR="00C846C1">
              <w:rPr>
                <w:rFonts w:ascii="Calibri" w:hAnsi="Calibri"/>
                <w:bCs/>
              </w:rPr>
              <w:t xml:space="preserve">submission of media schedules and </w:t>
            </w:r>
            <w:r w:rsidRPr="0032425B">
              <w:rPr>
                <w:rFonts w:ascii="Calibri" w:hAnsi="Calibri"/>
                <w:bCs/>
              </w:rPr>
              <w:t>completion after 4 months of the implementation</w:t>
            </w:r>
          </w:p>
        </w:tc>
        <w:tc>
          <w:tcPr>
            <w:tcW w:w="2580" w:type="dxa"/>
          </w:tcPr>
          <w:p w:rsidR="002A4033" w:rsidRPr="0032425B" w:rsidRDefault="002A4033" w:rsidP="006D0052">
            <w:pPr>
              <w:pStyle w:val="BodyText1"/>
              <w:spacing w:after="0"/>
              <w:ind w:left="0"/>
              <w:rPr>
                <w:rFonts w:ascii="Calibri" w:hAnsi="Calibri"/>
                <w:bCs/>
              </w:rPr>
            </w:pPr>
            <w:r w:rsidRPr="0032425B">
              <w:rPr>
                <w:rFonts w:ascii="Calibri" w:hAnsi="Calibri"/>
                <w:bCs/>
              </w:rPr>
              <w:t>40%</w:t>
            </w:r>
          </w:p>
        </w:tc>
      </w:tr>
      <w:tr w:rsidR="002A4033" w:rsidTr="00F123EC">
        <w:tc>
          <w:tcPr>
            <w:tcW w:w="1260" w:type="dxa"/>
          </w:tcPr>
          <w:p w:rsidR="002A4033" w:rsidRPr="0032425B" w:rsidRDefault="002A4033" w:rsidP="002A4033">
            <w:pPr>
              <w:pStyle w:val="BodyText1"/>
              <w:spacing w:after="0"/>
              <w:ind w:left="0"/>
              <w:jc w:val="center"/>
              <w:rPr>
                <w:rFonts w:ascii="Calibri" w:hAnsi="Calibri"/>
                <w:bCs/>
              </w:rPr>
            </w:pPr>
            <w:r>
              <w:rPr>
                <w:rFonts w:ascii="Calibri" w:hAnsi="Calibri"/>
                <w:bCs/>
              </w:rPr>
              <w:t>#</w:t>
            </w:r>
            <w:r w:rsidRPr="0032425B">
              <w:rPr>
                <w:rFonts w:ascii="Calibri" w:hAnsi="Calibri"/>
                <w:bCs/>
              </w:rPr>
              <w:t>3</w:t>
            </w:r>
          </w:p>
        </w:tc>
        <w:tc>
          <w:tcPr>
            <w:tcW w:w="5448" w:type="dxa"/>
          </w:tcPr>
          <w:p w:rsidR="002A4033" w:rsidRPr="0032425B" w:rsidRDefault="002A4033" w:rsidP="00BB2DD2">
            <w:pPr>
              <w:pStyle w:val="BodyText1"/>
              <w:spacing w:after="0"/>
              <w:ind w:left="0"/>
              <w:rPr>
                <w:rFonts w:ascii="Calibri" w:hAnsi="Calibri"/>
                <w:bCs/>
              </w:rPr>
            </w:pPr>
            <w:r>
              <w:rPr>
                <w:rFonts w:ascii="Calibri" w:hAnsi="Calibri"/>
                <w:bCs/>
              </w:rPr>
              <w:t>September 2016</w:t>
            </w:r>
          </w:p>
        </w:tc>
        <w:tc>
          <w:tcPr>
            <w:tcW w:w="2580" w:type="dxa"/>
          </w:tcPr>
          <w:p w:rsidR="002A4033" w:rsidRPr="0032425B" w:rsidRDefault="002A4033" w:rsidP="006D0052">
            <w:pPr>
              <w:pStyle w:val="BodyText1"/>
              <w:spacing w:after="0"/>
              <w:ind w:left="0"/>
              <w:rPr>
                <w:rFonts w:ascii="Calibri" w:hAnsi="Calibri"/>
                <w:bCs/>
              </w:rPr>
            </w:pPr>
            <w:r w:rsidRPr="0032425B">
              <w:rPr>
                <w:rFonts w:ascii="Calibri" w:hAnsi="Calibri"/>
                <w:bCs/>
              </w:rPr>
              <w:t>40%</w:t>
            </w:r>
          </w:p>
        </w:tc>
      </w:tr>
    </w:tbl>
    <w:p w:rsidR="00047F82" w:rsidRDefault="00047F82" w:rsidP="00047F82">
      <w:pPr>
        <w:spacing w:after="0" w:line="240" w:lineRule="auto"/>
        <w:ind w:left="0"/>
        <w:rPr>
          <w:rFonts w:cs="Calibri"/>
        </w:rPr>
      </w:pPr>
    </w:p>
    <w:p w:rsidR="00BB2DD2" w:rsidRDefault="00BB2DD2" w:rsidP="00047F82">
      <w:pPr>
        <w:spacing w:after="0" w:line="240" w:lineRule="auto"/>
        <w:ind w:left="0"/>
        <w:rPr>
          <w:rFonts w:cs="Calibri"/>
          <w:color w:val="000000"/>
        </w:rPr>
      </w:pPr>
      <w:r>
        <w:rPr>
          <w:rFonts w:cs="Calibri"/>
          <w:color w:val="000000"/>
        </w:rPr>
        <w:t xml:space="preserve">All deliverable payments are subject to review and approval by the project activity manager. </w:t>
      </w:r>
    </w:p>
    <w:p w:rsidR="00BB2DD2" w:rsidRDefault="00BB2DD2" w:rsidP="00047F82">
      <w:pPr>
        <w:spacing w:after="0" w:line="240" w:lineRule="auto"/>
        <w:ind w:left="0"/>
        <w:rPr>
          <w:rFonts w:cs="Calibri"/>
          <w:color w:val="000000"/>
        </w:rPr>
      </w:pPr>
    </w:p>
    <w:p w:rsidR="004C63AB" w:rsidRDefault="004C63AB" w:rsidP="00047F82">
      <w:pPr>
        <w:spacing w:after="0" w:line="240" w:lineRule="auto"/>
        <w:ind w:left="0"/>
        <w:rPr>
          <w:rFonts w:cs="Calibri"/>
          <w:color w:val="000000"/>
        </w:rPr>
      </w:pPr>
      <w:r>
        <w:rPr>
          <w:rFonts w:cs="Calibri"/>
          <w:color w:val="000000"/>
        </w:rPr>
        <w:t xml:space="preserve">(Budget Ceiling of UGX </w:t>
      </w:r>
      <w:r w:rsidR="006C636F">
        <w:rPr>
          <w:rFonts w:cs="Calibri"/>
          <w:color w:val="000000"/>
        </w:rPr>
        <w:t>XXXXXXXXX</w:t>
      </w:r>
      <w:r w:rsidR="00F96D3A">
        <w:rPr>
          <w:rFonts w:cs="Calibri"/>
          <w:b/>
          <w:color w:val="000000"/>
        </w:rPr>
        <w:t>,</w:t>
      </w:r>
      <w:r>
        <w:rPr>
          <w:rFonts w:cs="Calibri"/>
          <w:color w:val="000000"/>
        </w:rPr>
        <w:t xml:space="preserve"> inclusive of taxes)</w:t>
      </w:r>
    </w:p>
    <w:p w:rsidR="004C63AB" w:rsidRDefault="004C63AB" w:rsidP="00047F82">
      <w:pPr>
        <w:spacing w:after="0" w:line="240" w:lineRule="auto"/>
        <w:ind w:left="0"/>
        <w:rPr>
          <w:rFonts w:cs="Calibri"/>
        </w:rPr>
      </w:pPr>
    </w:p>
    <w:p w:rsidR="006D0052" w:rsidRPr="00847A13" w:rsidRDefault="00985993" w:rsidP="006D0052">
      <w:pPr>
        <w:pStyle w:val="BodyText1"/>
        <w:spacing w:after="0"/>
        <w:rPr>
          <w:rFonts w:ascii="Calibri" w:hAnsi="Calibri"/>
          <w:bCs/>
          <w:i/>
        </w:rPr>
      </w:pPr>
      <w:r w:rsidRPr="00847A13">
        <w:rPr>
          <w:rFonts w:ascii="Calibri" w:hAnsi="Calibri"/>
          <w:b/>
          <w:bCs/>
        </w:rPr>
        <w:t>H.  Period of Performance</w:t>
      </w:r>
      <w:r w:rsidR="006D0052" w:rsidRPr="00847A13">
        <w:rPr>
          <w:rFonts w:ascii="Calibri" w:hAnsi="Calibri"/>
          <w:b/>
          <w:bCs/>
        </w:rPr>
        <w:t>:</w:t>
      </w:r>
      <w:r w:rsidRPr="00847A13">
        <w:rPr>
          <w:rFonts w:ascii="Calibri" w:hAnsi="Calibri"/>
          <w:b/>
          <w:bCs/>
        </w:rPr>
        <w:t xml:space="preserve"> </w:t>
      </w:r>
      <w:r w:rsidR="00F64CEB" w:rsidRPr="00847A13">
        <w:rPr>
          <w:rFonts w:ascii="Calibri" w:hAnsi="Calibri"/>
          <w:b/>
          <w:bCs/>
        </w:rPr>
        <w:t xml:space="preserve"> </w:t>
      </w:r>
      <w:r w:rsidR="006C636F" w:rsidRPr="006C636F">
        <w:rPr>
          <w:rFonts w:ascii="Calibri" w:hAnsi="Calibri"/>
          <w:bCs/>
        </w:rPr>
        <w:t>XXXXXXXXX</w:t>
      </w:r>
      <w:r w:rsidR="006C636F">
        <w:rPr>
          <w:rFonts w:ascii="Calibri" w:hAnsi="Calibri"/>
          <w:bCs/>
        </w:rPr>
        <w:t>,</w:t>
      </w:r>
      <w:r w:rsidR="00847A13" w:rsidRPr="00847A13">
        <w:rPr>
          <w:rFonts w:ascii="Calibri" w:hAnsi="Calibri"/>
          <w:bCs/>
        </w:rPr>
        <w:t xml:space="preserve"> 2016</w:t>
      </w:r>
    </w:p>
    <w:p w:rsidR="00985993" w:rsidRPr="00847A13" w:rsidRDefault="00985993" w:rsidP="00985993">
      <w:pPr>
        <w:pStyle w:val="BodyText1"/>
        <w:spacing w:after="0"/>
        <w:rPr>
          <w:rFonts w:ascii="Calibri" w:hAnsi="Calibri"/>
          <w:bCs/>
          <w:i/>
        </w:rPr>
      </w:pPr>
    </w:p>
    <w:sectPr w:rsidR="00985993" w:rsidRPr="00847A13" w:rsidSect="0093045B">
      <w:headerReference w:type="default" r:id="rId12"/>
      <w:type w:val="continuous"/>
      <w:pgSz w:w="12240" w:h="15840" w:code="1"/>
      <w:pgMar w:top="63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0F9" w:rsidRDefault="00F430F9" w:rsidP="0036768D">
      <w:r>
        <w:separator/>
      </w:r>
    </w:p>
  </w:endnote>
  <w:endnote w:type="continuationSeparator" w:id="0">
    <w:p w:rsidR="00F430F9" w:rsidRDefault="00F430F9" w:rsidP="0036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ACD" w:rsidRDefault="00257FA2" w:rsidP="0036768D">
    <w:pPr>
      <w:pStyle w:val="Footer"/>
    </w:pPr>
    <w:r>
      <w:rPr>
        <w:i/>
      </w:rPr>
      <w:t>SPRING Terms of Reference template v.1</w:t>
    </w:r>
    <w:r>
      <w:t xml:space="preserve"> </w:t>
    </w:r>
  </w:p>
  <w:p w:rsidR="00257FA2" w:rsidRPr="00805390" w:rsidRDefault="008B2ACD" w:rsidP="0036768D">
    <w:pPr>
      <w:pStyle w:val="Footer"/>
      <w:rPr>
        <w:i/>
      </w:rPr>
    </w:pPr>
    <w:r>
      <w:t>11/16/2015</w:t>
    </w:r>
    <w:r w:rsidR="00257FA2">
      <w:tab/>
    </w:r>
    <w:r w:rsidR="00257FA2">
      <w:tab/>
    </w:r>
    <w:r w:rsidR="00257FA2" w:rsidRPr="00805390">
      <w:rPr>
        <w:i/>
      </w:rPr>
      <w:fldChar w:fldCharType="begin"/>
    </w:r>
    <w:r w:rsidR="00257FA2" w:rsidRPr="00805390">
      <w:rPr>
        <w:i/>
      </w:rPr>
      <w:instrText xml:space="preserve"> PAGE   \* MERGEFORMAT </w:instrText>
    </w:r>
    <w:r w:rsidR="00257FA2" w:rsidRPr="00805390">
      <w:rPr>
        <w:i/>
      </w:rPr>
      <w:fldChar w:fldCharType="separate"/>
    </w:r>
    <w:r w:rsidR="0093045B">
      <w:rPr>
        <w:i/>
        <w:noProof/>
      </w:rPr>
      <w:t>2</w:t>
    </w:r>
    <w:r w:rsidR="00257FA2" w:rsidRPr="00805390">
      <w:rPr>
        <w: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0F9" w:rsidRDefault="00F430F9" w:rsidP="0036768D">
      <w:r>
        <w:separator/>
      </w:r>
    </w:p>
  </w:footnote>
  <w:footnote w:type="continuationSeparator" w:id="0">
    <w:p w:rsidR="00F430F9" w:rsidRDefault="00F430F9" w:rsidP="003676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5B" w:rsidRDefault="0093045B">
    <w:pPr>
      <w:pStyle w:val="Header"/>
    </w:pPr>
    <w:r>
      <w:rPr>
        <w:noProof/>
      </w:rPr>
      <mc:AlternateContent>
        <mc:Choice Requires="wps">
          <w:drawing>
            <wp:anchor distT="0" distB="0" distL="114300" distR="114300" simplePos="0" relativeHeight="251659264" behindDoc="0" locked="0" layoutInCell="1" allowOverlap="1" wp14:anchorId="44AE7B7D" wp14:editId="74C43483">
              <wp:simplePos x="0" y="0"/>
              <wp:positionH relativeFrom="column">
                <wp:posOffset>190500</wp:posOffset>
              </wp:positionH>
              <wp:positionV relativeFrom="paragraph">
                <wp:posOffset>-209550</wp:posOffset>
              </wp:positionV>
              <wp:extent cx="5855766" cy="742950"/>
              <wp:effectExtent l="0" t="0" r="120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5766" cy="742950"/>
                      </a:xfrm>
                      <a:prstGeom prst="rect">
                        <a:avLst/>
                      </a:prstGeom>
                      <a:solidFill>
                        <a:schemeClr val="bg1">
                          <a:lumMod val="85000"/>
                        </a:schemeClr>
                      </a:solidFill>
                      <a:ln w="9525">
                        <a:solidFill>
                          <a:srgbClr val="000000"/>
                        </a:solidFill>
                        <a:miter lim="800000"/>
                        <a:headEnd/>
                        <a:tailEnd/>
                      </a:ln>
                    </wps:spPr>
                    <wps:txbx>
                      <w:txbxContent>
                        <w:p w:rsidR="0093045B" w:rsidRPr="00BF7CBD" w:rsidRDefault="0093045B" w:rsidP="0093045B">
                          <w:pPr>
                            <w:pStyle w:val="Footer"/>
                            <w:ind w:left="0"/>
                            <w:rPr>
                              <w:color w:val="808080" w:themeColor="background1" w:themeShade="80"/>
                            </w:rPr>
                          </w:pPr>
                          <w:r>
                            <w:rPr>
                              <w:b/>
                              <w:color w:val="808080" w:themeColor="background1" w:themeShade="80"/>
                            </w:rPr>
                            <w:t xml:space="preserve">This internal process document is shared as part of SPRING’s Nutrition SBC Strategy Library </w:t>
                          </w:r>
                          <w:r>
                            <w:rPr>
                              <w:color w:val="808080" w:themeColor="background1" w:themeShade="80"/>
                            </w:rPr>
                            <w:br/>
                          </w:r>
                          <w:r>
                            <w:rPr>
                              <w:color w:val="808080" w:themeColor="background1" w:themeShade="80"/>
                            </w:rPr>
                            <w:t>We invite you to share and adapt this document to your needs</w:t>
                          </w:r>
                          <w:r w:rsidRPr="00BF7CBD">
                            <w:rPr>
                              <w:color w:val="808080" w:themeColor="background1" w:themeShade="80"/>
                            </w:rPr>
                            <w:t>.</w:t>
                          </w:r>
                          <w:r>
                            <w:rPr>
                              <w:color w:val="808080" w:themeColor="background1" w:themeShade="80"/>
                            </w:rPr>
                            <w:br/>
                          </w:r>
                          <w:r w:rsidRPr="00BF7CBD">
                            <w:rPr>
                              <w:color w:val="808080" w:themeColor="background1" w:themeShade="80"/>
                            </w:rPr>
                            <w:t>Access the full SB</w:t>
                          </w:r>
                          <w:r>
                            <w:rPr>
                              <w:color w:val="808080" w:themeColor="background1" w:themeShade="80"/>
                            </w:rPr>
                            <w:t>C Strategy Library at</w:t>
                          </w:r>
                          <w:r w:rsidRPr="00BF7CBD">
                            <w:rPr>
                              <w:color w:val="808080" w:themeColor="background1" w:themeShade="80"/>
                            </w:rPr>
                            <w:t xml:space="preserve">: </w:t>
                          </w:r>
                          <w:r>
                            <w:rPr>
                              <w:color w:val="808080" w:themeColor="background1" w:themeShade="80"/>
                              <w:u w:val="single"/>
                            </w:rPr>
                            <w:t>www.spring-nutrition.org/sbc</w:t>
                          </w:r>
                          <w:r w:rsidRPr="00BF7CBD">
                            <w:rPr>
                              <w:color w:val="808080" w:themeColor="background1" w:themeShade="80"/>
                              <w:u w:val="single"/>
                            </w:rPr>
                            <w:t>_strategy_library</w:t>
                          </w:r>
                        </w:p>
                        <w:p w:rsidR="0093045B" w:rsidRPr="00BF7CBD" w:rsidRDefault="0093045B" w:rsidP="0093045B">
                          <w:pPr>
                            <w:pStyle w:val="Header"/>
                            <w:rPr>
                              <w:rFonts w:ascii="Arial" w:hAnsi="Arial" w:cs="Arial"/>
                              <w:color w:val="808080" w:themeColor="background1" w:themeShade="80"/>
                            </w:rPr>
                          </w:pPr>
                        </w:p>
                        <w:p w:rsidR="0093045B" w:rsidRPr="00BF7CBD" w:rsidRDefault="0093045B" w:rsidP="0093045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16.5pt;width:461.1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" fillcolor="#d8d8d8 [2732]">
              <v:textbox>
                <w:txbxContent>
                  <w:p w:rsidR="0093045B" w:rsidRPr="00BF7CBD" w:rsidRDefault="0093045B" w:rsidP="0093045B">
                    <w:pPr>
                      <w:pStyle w:val="Footer"/>
                      <w:ind w:left="0"/>
                      <w:rPr>
                        <w:color w:val="808080" w:themeColor="background1" w:themeShade="80"/>
                      </w:rPr>
                    </w:pPr>
                    <w:r>
                      <w:rPr>
                        <w:b/>
                        <w:color w:val="808080" w:themeColor="background1" w:themeShade="80"/>
                      </w:rPr>
                      <w:t xml:space="preserve">This internal process document is shared as part of SPRING’s Nutrition SBC Strategy Library </w:t>
                    </w:r>
                    <w:r>
                      <w:rPr>
                        <w:color w:val="808080" w:themeColor="background1" w:themeShade="80"/>
                      </w:rPr>
                      <w:br/>
                    </w:r>
                    <w:r>
                      <w:rPr>
                        <w:color w:val="808080" w:themeColor="background1" w:themeShade="80"/>
                      </w:rPr>
                      <w:t>We invite you to share and adapt this document to your needs</w:t>
                    </w:r>
                    <w:r w:rsidRPr="00BF7CBD">
                      <w:rPr>
                        <w:color w:val="808080" w:themeColor="background1" w:themeShade="80"/>
                      </w:rPr>
                      <w:t>.</w:t>
                    </w:r>
                    <w:r>
                      <w:rPr>
                        <w:color w:val="808080" w:themeColor="background1" w:themeShade="80"/>
                      </w:rPr>
                      <w:br/>
                    </w:r>
                    <w:r w:rsidRPr="00BF7CBD">
                      <w:rPr>
                        <w:color w:val="808080" w:themeColor="background1" w:themeShade="80"/>
                      </w:rPr>
                      <w:t>Access the full SB</w:t>
                    </w:r>
                    <w:r>
                      <w:rPr>
                        <w:color w:val="808080" w:themeColor="background1" w:themeShade="80"/>
                      </w:rPr>
                      <w:t>C Strategy Library at</w:t>
                    </w:r>
                    <w:r w:rsidRPr="00BF7CBD">
                      <w:rPr>
                        <w:color w:val="808080" w:themeColor="background1" w:themeShade="80"/>
                      </w:rPr>
                      <w:t xml:space="preserve">: </w:t>
                    </w:r>
                    <w:r>
                      <w:rPr>
                        <w:color w:val="808080" w:themeColor="background1" w:themeShade="80"/>
                        <w:u w:val="single"/>
                      </w:rPr>
                      <w:t>www.spring-nutrition.org/sbc</w:t>
                    </w:r>
                    <w:r w:rsidRPr="00BF7CBD">
                      <w:rPr>
                        <w:color w:val="808080" w:themeColor="background1" w:themeShade="80"/>
                        <w:u w:val="single"/>
                      </w:rPr>
                      <w:t>_strategy_library</w:t>
                    </w:r>
                  </w:p>
                  <w:p w:rsidR="0093045B" w:rsidRPr="00BF7CBD" w:rsidRDefault="0093045B" w:rsidP="0093045B">
                    <w:pPr>
                      <w:pStyle w:val="Header"/>
                      <w:rPr>
                        <w:rFonts w:ascii="Arial" w:hAnsi="Arial" w:cs="Arial"/>
                        <w:color w:val="808080" w:themeColor="background1" w:themeShade="80"/>
                      </w:rPr>
                    </w:pPr>
                  </w:p>
                  <w:p w:rsidR="0093045B" w:rsidRPr="00BF7CBD" w:rsidRDefault="0093045B" w:rsidP="0093045B"/>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45B" w:rsidRDefault="00930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00.25pt;height:800.25pt" o:bullet="t">
        <v:imagedata r:id="rId1" o:title="Leaf Bullet"/>
      </v:shape>
    </w:pict>
  </w:numPicBullet>
  <w:abstractNum w:abstractNumId="0">
    <w:nsid w:val="04AB3FAB"/>
    <w:multiLevelType w:val="hybridMultilevel"/>
    <w:tmpl w:val="D08C44F0"/>
    <w:lvl w:ilvl="0" w:tplc="FFFFFFFF">
      <w:start w:val="1"/>
      <w:numFmt w:val="decimal"/>
      <w:lvlText w:val="%1."/>
      <w:lvlJc w:val="left"/>
      <w:pPr>
        <w:tabs>
          <w:tab w:val="num" w:pos="648"/>
        </w:tabs>
        <w:ind w:left="648" w:hanging="360"/>
      </w:pPr>
      <w:rPr>
        <w:rFonts w:hint="default"/>
      </w:rPr>
    </w:lvl>
    <w:lvl w:ilvl="1" w:tplc="FFFFFFFF">
      <w:start w:val="1"/>
      <w:numFmt w:val="lowerLetter"/>
      <w:lvlText w:val="%2."/>
      <w:lvlJc w:val="left"/>
      <w:pPr>
        <w:tabs>
          <w:tab w:val="num" w:pos="1368"/>
        </w:tabs>
        <w:ind w:left="1368" w:hanging="360"/>
      </w:pPr>
    </w:lvl>
    <w:lvl w:ilvl="2" w:tplc="FFFFFFFF" w:tentative="1">
      <w:start w:val="1"/>
      <w:numFmt w:val="lowerRoman"/>
      <w:lvlText w:val="%3."/>
      <w:lvlJc w:val="right"/>
      <w:pPr>
        <w:tabs>
          <w:tab w:val="num" w:pos="2088"/>
        </w:tabs>
        <w:ind w:left="2088" w:hanging="180"/>
      </w:p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
    <w:nsid w:val="14EF5A22"/>
    <w:multiLevelType w:val="hybridMultilevel"/>
    <w:tmpl w:val="814CBA86"/>
    <w:lvl w:ilvl="0" w:tplc="5ED6BE3A">
      <w:start w:val="1"/>
      <w:numFmt w:val="bullet"/>
      <w:pStyle w:val="Casestudylis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4F0443"/>
    <w:multiLevelType w:val="hybridMultilevel"/>
    <w:tmpl w:val="5F6C411C"/>
    <w:lvl w:ilvl="0" w:tplc="9A7E826E">
      <w:start w:val="1"/>
      <w:numFmt w:val="bullet"/>
      <w:lvlText w:val=""/>
      <w:lvlPicBulletId w:val="0"/>
      <w:lvlJc w:val="left"/>
      <w:pPr>
        <w:ind w:left="1008" w:hanging="360"/>
      </w:pPr>
      <w:rPr>
        <w:rFonts w:ascii="Symbol" w:hAnsi="Symbol" w:hint="default"/>
        <w:color w:val="auto"/>
        <w:sz w:val="36"/>
        <w:szCs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
    <w:nsid w:val="1FFB2156"/>
    <w:multiLevelType w:val="hybridMultilevel"/>
    <w:tmpl w:val="11A0A99C"/>
    <w:lvl w:ilvl="0" w:tplc="34D0643C">
      <w:start w:val="1"/>
      <w:numFmt w:val="bullet"/>
      <w:pStyle w:val="TextBoxListLast"/>
      <w:suff w:val="space"/>
      <w:lvlText w:val=""/>
      <w:lvlJc w:val="left"/>
      <w:pPr>
        <w:ind w:left="144" w:hanging="144"/>
      </w:pPr>
      <w:rPr>
        <w:rFonts w:ascii="Symbol" w:hAnsi="Symbol" w:hint="default"/>
        <w:color w:val="76923C"/>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351B70"/>
    <w:multiLevelType w:val="hybridMultilevel"/>
    <w:tmpl w:val="9492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568C3"/>
    <w:multiLevelType w:val="hybridMultilevel"/>
    <w:tmpl w:val="89340900"/>
    <w:lvl w:ilvl="0" w:tplc="B856503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7F5FF1"/>
    <w:multiLevelType w:val="hybridMultilevel"/>
    <w:tmpl w:val="B1FEF2C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7">
    <w:nsid w:val="3A0F12A4"/>
    <w:multiLevelType w:val="hybridMultilevel"/>
    <w:tmpl w:val="7D826E4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nsid w:val="3B667FA4"/>
    <w:multiLevelType w:val="hybridMultilevel"/>
    <w:tmpl w:val="3E780A1E"/>
    <w:lvl w:ilvl="0" w:tplc="716EFD2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E304F1F"/>
    <w:multiLevelType w:val="hybridMultilevel"/>
    <w:tmpl w:val="41EE9B24"/>
    <w:lvl w:ilvl="0" w:tplc="0DD4C544">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4FB40103"/>
    <w:multiLevelType w:val="hybridMultilevel"/>
    <w:tmpl w:val="EC343BA0"/>
    <w:lvl w:ilvl="0" w:tplc="9A7E826E">
      <w:start w:val="1"/>
      <w:numFmt w:val="bullet"/>
      <w:lvlText w:val=""/>
      <w:lvlPicBulletId w:val="0"/>
      <w:lvlJc w:val="left"/>
      <w:pPr>
        <w:ind w:left="1008" w:hanging="360"/>
      </w:pPr>
      <w:rPr>
        <w:rFonts w:ascii="Symbol" w:hAnsi="Symbol" w:hint="default"/>
        <w:color w:val="auto"/>
        <w:sz w:val="36"/>
        <w:szCs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nsid w:val="688637D8"/>
    <w:multiLevelType w:val="hybridMultilevel"/>
    <w:tmpl w:val="3416B5C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nsid w:val="6CBC3441"/>
    <w:multiLevelType w:val="hybridMultilevel"/>
    <w:tmpl w:val="749C0D2C"/>
    <w:lvl w:ilvl="0" w:tplc="D0E43470">
      <w:start w:val="1"/>
      <w:numFmt w:val="decimal"/>
      <w:lvlText w:val="%1."/>
      <w:lvlJc w:val="left"/>
      <w:pPr>
        <w:ind w:left="1008" w:hanging="360"/>
      </w:pPr>
      <w:rPr>
        <w:rFonts w:ascii="Calibri" w:eastAsia="Calibri" w:hAnsi="Calibri" w:cs="Calibri"/>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73AA215D"/>
    <w:multiLevelType w:val="hybridMultilevel"/>
    <w:tmpl w:val="3592967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nsid w:val="74B64CC3"/>
    <w:multiLevelType w:val="hybridMultilevel"/>
    <w:tmpl w:val="4886C65A"/>
    <w:lvl w:ilvl="0" w:tplc="5662658A">
      <w:start w:val="1"/>
      <w:numFmt w:val="bullet"/>
      <w:lvlText w:val=""/>
      <w:lvlPicBulletId w:val="0"/>
      <w:lvlJc w:val="center"/>
      <w:pPr>
        <w:ind w:left="1008" w:hanging="360"/>
      </w:pPr>
      <w:rPr>
        <w:rFonts w:ascii="Symbol" w:hAnsi="Symbol" w:hint="default"/>
        <w:color w:val="auto"/>
        <w:sz w:val="36"/>
        <w:szCs w:val="36"/>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nsid w:val="75021C80"/>
    <w:multiLevelType w:val="hybridMultilevel"/>
    <w:tmpl w:val="18724B8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nsid w:val="75C30AB6"/>
    <w:multiLevelType w:val="hybridMultilevel"/>
    <w:tmpl w:val="733EA4A0"/>
    <w:lvl w:ilvl="0" w:tplc="9676AAC2">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AA7FAB"/>
    <w:multiLevelType w:val="hybridMultilevel"/>
    <w:tmpl w:val="10281494"/>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D7013EF"/>
    <w:multiLevelType w:val="hybridMultilevel"/>
    <w:tmpl w:val="DDDAA5D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4"/>
  </w:num>
  <w:num w:numId="2">
    <w:abstractNumId w:val="5"/>
  </w:num>
  <w:num w:numId="3">
    <w:abstractNumId w:val="8"/>
  </w:num>
  <w:num w:numId="4">
    <w:abstractNumId w:val="16"/>
  </w:num>
  <w:num w:numId="5">
    <w:abstractNumId w:val="1"/>
  </w:num>
  <w:num w:numId="6">
    <w:abstractNumId w:val="3"/>
  </w:num>
  <w:num w:numId="7">
    <w:abstractNumId w:val="1"/>
  </w:num>
  <w:num w:numId="8">
    <w:abstractNumId w:val="3"/>
  </w:num>
  <w:num w:numId="9">
    <w:abstractNumId w:val="18"/>
  </w:num>
  <w:num w:numId="10">
    <w:abstractNumId w:val="11"/>
  </w:num>
  <w:num w:numId="11">
    <w:abstractNumId w:val="10"/>
  </w:num>
  <w:num w:numId="12">
    <w:abstractNumId w:val="14"/>
  </w:num>
  <w:num w:numId="13">
    <w:abstractNumId w:val="2"/>
  </w:num>
  <w:num w:numId="14">
    <w:abstractNumId w:val="15"/>
  </w:num>
  <w:num w:numId="15">
    <w:abstractNumId w:val="6"/>
  </w:num>
  <w:num w:numId="16">
    <w:abstractNumId w:val="13"/>
  </w:num>
  <w:num w:numId="17">
    <w:abstractNumId w:val="7"/>
  </w:num>
  <w:num w:numId="18">
    <w:abstractNumId w:val="1"/>
  </w:num>
  <w:num w:numId="19">
    <w:abstractNumId w:val="3"/>
  </w:num>
  <w:num w:numId="20">
    <w:abstractNumId w:val="9"/>
  </w:num>
  <w:num w:numId="21">
    <w:abstractNumId w:val="17"/>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514"/>
    <w:rsid w:val="00007961"/>
    <w:rsid w:val="00013BC1"/>
    <w:rsid w:val="00024A4C"/>
    <w:rsid w:val="00037FEC"/>
    <w:rsid w:val="00047F82"/>
    <w:rsid w:val="00051494"/>
    <w:rsid w:val="00063C04"/>
    <w:rsid w:val="00070B17"/>
    <w:rsid w:val="000729F2"/>
    <w:rsid w:val="000A101E"/>
    <w:rsid w:val="000B6D98"/>
    <w:rsid w:val="000D4D42"/>
    <w:rsid w:val="000F20AE"/>
    <w:rsid w:val="000F33E8"/>
    <w:rsid w:val="00101197"/>
    <w:rsid w:val="00115876"/>
    <w:rsid w:val="0012298F"/>
    <w:rsid w:val="00157396"/>
    <w:rsid w:val="00163C95"/>
    <w:rsid w:val="00171494"/>
    <w:rsid w:val="001828A2"/>
    <w:rsid w:val="00187AE0"/>
    <w:rsid w:val="001B02C8"/>
    <w:rsid w:val="001B2E15"/>
    <w:rsid w:val="001B74CE"/>
    <w:rsid w:val="001C0350"/>
    <w:rsid w:val="001D0DC8"/>
    <w:rsid w:val="001F7D69"/>
    <w:rsid w:val="00200A1F"/>
    <w:rsid w:val="002039FE"/>
    <w:rsid w:val="00205F41"/>
    <w:rsid w:val="0020742D"/>
    <w:rsid w:val="00213F8E"/>
    <w:rsid w:val="002524F5"/>
    <w:rsid w:val="00254F97"/>
    <w:rsid w:val="00256596"/>
    <w:rsid w:val="00257FA2"/>
    <w:rsid w:val="00267BF5"/>
    <w:rsid w:val="00286FEA"/>
    <w:rsid w:val="002A4033"/>
    <w:rsid w:val="002B3894"/>
    <w:rsid w:val="002C39D1"/>
    <w:rsid w:val="002C6CC5"/>
    <w:rsid w:val="002C6FB9"/>
    <w:rsid w:val="002D25B1"/>
    <w:rsid w:val="002E40DC"/>
    <w:rsid w:val="00303A22"/>
    <w:rsid w:val="0031548F"/>
    <w:rsid w:val="00322649"/>
    <w:rsid w:val="0032425B"/>
    <w:rsid w:val="003578CA"/>
    <w:rsid w:val="0036768D"/>
    <w:rsid w:val="003814E5"/>
    <w:rsid w:val="00387B49"/>
    <w:rsid w:val="003B3A90"/>
    <w:rsid w:val="003B3F01"/>
    <w:rsid w:val="003B6F65"/>
    <w:rsid w:val="004178B0"/>
    <w:rsid w:val="00421A46"/>
    <w:rsid w:val="00437A66"/>
    <w:rsid w:val="00442D81"/>
    <w:rsid w:val="00451B9C"/>
    <w:rsid w:val="00455339"/>
    <w:rsid w:val="00463791"/>
    <w:rsid w:val="0047059E"/>
    <w:rsid w:val="00477711"/>
    <w:rsid w:val="00482642"/>
    <w:rsid w:val="00496610"/>
    <w:rsid w:val="004B5B4F"/>
    <w:rsid w:val="004B5C3A"/>
    <w:rsid w:val="004C63AB"/>
    <w:rsid w:val="004C6FA6"/>
    <w:rsid w:val="004C764D"/>
    <w:rsid w:val="004D21EF"/>
    <w:rsid w:val="004D60A4"/>
    <w:rsid w:val="004D79B7"/>
    <w:rsid w:val="004F74CB"/>
    <w:rsid w:val="00510E90"/>
    <w:rsid w:val="00512AFE"/>
    <w:rsid w:val="005156E1"/>
    <w:rsid w:val="005544CA"/>
    <w:rsid w:val="00571F25"/>
    <w:rsid w:val="00590835"/>
    <w:rsid w:val="00591DA9"/>
    <w:rsid w:val="005A6A0D"/>
    <w:rsid w:val="005C254C"/>
    <w:rsid w:val="005C306B"/>
    <w:rsid w:val="005C3F7B"/>
    <w:rsid w:val="005F19DD"/>
    <w:rsid w:val="005F7C25"/>
    <w:rsid w:val="0060354E"/>
    <w:rsid w:val="006231AE"/>
    <w:rsid w:val="006530BF"/>
    <w:rsid w:val="00661C1E"/>
    <w:rsid w:val="006C1C71"/>
    <w:rsid w:val="006C636F"/>
    <w:rsid w:val="006D0052"/>
    <w:rsid w:val="006D5066"/>
    <w:rsid w:val="007055D5"/>
    <w:rsid w:val="007146C2"/>
    <w:rsid w:val="007260A1"/>
    <w:rsid w:val="00730A0C"/>
    <w:rsid w:val="00775B08"/>
    <w:rsid w:val="007767FC"/>
    <w:rsid w:val="0078042C"/>
    <w:rsid w:val="007867AD"/>
    <w:rsid w:val="007B1C8D"/>
    <w:rsid w:val="007B54F7"/>
    <w:rsid w:val="007C2D4B"/>
    <w:rsid w:val="007F3517"/>
    <w:rsid w:val="0080239D"/>
    <w:rsid w:val="00805390"/>
    <w:rsid w:val="0080658E"/>
    <w:rsid w:val="00812F93"/>
    <w:rsid w:val="00847A13"/>
    <w:rsid w:val="00857660"/>
    <w:rsid w:val="00874EFA"/>
    <w:rsid w:val="00876ADB"/>
    <w:rsid w:val="008B2ACD"/>
    <w:rsid w:val="008B7C45"/>
    <w:rsid w:val="008E3B94"/>
    <w:rsid w:val="0091596E"/>
    <w:rsid w:val="009244DB"/>
    <w:rsid w:val="0093045B"/>
    <w:rsid w:val="009329E9"/>
    <w:rsid w:val="00934184"/>
    <w:rsid w:val="009362D8"/>
    <w:rsid w:val="0094651B"/>
    <w:rsid w:val="0095299A"/>
    <w:rsid w:val="009578D5"/>
    <w:rsid w:val="00960514"/>
    <w:rsid w:val="00963616"/>
    <w:rsid w:val="009832B7"/>
    <w:rsid w:val="00985993"/>
    <w:rsid w:val="009914EE"/>
    <w:rsid w:val="009A2C61"/>
    <w:rsid w:val="009A7FD5"/>
    <w:rsid w:val="009B5715"/>
    <w:rsid w:val="009C07CB"/>
    <w:rsid w:val="009C4101"/>
    <w:rsid w:val="009E697A"/>
    <w:rsid w:val="009F2D57"/>
    <w:rsid w:val="009F600C"/>
    <w:rsid w:val="00A00E21"/>
    <w:rsid w:val="00A10361"/>
    <w:rsid w:val="00A164AA"/>
    <w:rsid w:val="00A22A48"/>
    <w:rsid w:val="00A24970"/>
    <w:rsid w:val="00A41D1D"/>
    <w:rsid w:val="00A42B4D"/>
    <w:rsid w:val="00A45BE9"/>
    <w:rsid w:val="00A82578"/>
    <w:rsid w:val="00A92D7B"/>
    <w:rsid w:val="00A9728F"/>
    <w:rsid w:val="00AA2A6D"/>
    <w:rsid w:val="00AD1825"/>
    <w:rsid w:val="00AD46B6"/>
    <w:rsid w:val="00AF226C"/>
    <w:rsid w:val="00AF5EFF"/>
    <w:rsid w:val="00B0773E"/>
    <w:rsid w:val="00B33219"/>
    <w:rsid w:val="00B42604"/>
    <w:rsid w:val="00B46930"/>
    <w:rsid w:val="00B53BB8"/>
    <w:rsid w:val="00B57154"/>
    <w:rsid w:val="00B61C37"/>
    <w:rsid w:val="00B707C0"/>
    <w:rsid w:val="00B7360F"/>
    <w:rsid w:val="00B93D95"/>
    <w:rsid w:val="00B944E5"/>
    <w:rsid w:val="00BB2DD2"/>
    <w:rsid w:val="00BE583C"/>
    <w:rsid w:val="00BF5C1B"/>
    <w:rsid w:val="00C003B1"/>
    <w:rsid w:val="00C078AE"/>
    <w:rsid w:val="00C146AB"/>
    <w:rsid w:val="00C4531F"/>
    <w:rsid w:val="00C71B59"/>
    <w:rsid w:val="00C846C1"/>
    <w:rsid w:val="00CA265D"/>
    <w:rsid w:val="00CB5188"/>
    <w:rsid w:val="00CE0A63"/>
    <w:rsid w:val="00CF02CE"/>
    <w:rsid w:val="00CF13EF"/>
    <w:rsid w:val="00CF1A3E"/>
    <w:rsid w:val="00D1399E"/>
    <w:rsid w:val="00D16157"/>
    <w:rsid w:val="00D30D9C"/>
    <w:rsid w:val="00D5113F"/>
    <w:rsid w:val="00D65B78"/>
    <w:rsid w:val="00D67931"/>
    <w:rsid w:val="00D76C1A"/>
    <w:rsid w:val="00DA1AAC"/>
    <w:rsid w:val="00DC11A3"/>
    <w:rsid w:val="00DC1632"/>
    <w:rsid w:val="00DC4662"/>
    <w:rsid w:val="00DD0084"/>
    <w:rsid w:val="00DD6569"/>
    <w:rsid w:val="00DE4B34"/>
    <w:rsid w:val="00DF1F87"/>
    <w:rsid w:val="00DF21A7"/>
    <w:rsid w:val="00DF4F74"/>
    <w:rsid w:val="00E14888"/>
    <w:rsid w:val="00E25314"/>
    <w:rsid w:val="00E523E6"/>
    <w:rsid w:val="00E72761"/>
    <w:rsid w:val="00EA23E3"/>
    <w:rsid w:val="00EB310B"/>
    <w:rsid w:val="00ED6F2C"/>
    <w:rsid w:val="00ED747B"/>
    <w:rsid w:val="00EE7C85"/>
    <w:rsid w:val="00EF2FB1"/>
    <w:rsid w:val="00F02D87"/>
    <w:rsid w:val="00F0620C"/>
    <w:rsid w:val="00F0744C"/>
    <w:rsid w:val="00F123EC"/>
    <w:rsid w:val="00F26F24"/>
    <w:rsid w:val="00F34378"/>
    <w:rsid w:val="00F430F9"/>
    <w:rsid w:val="00F4614B"/>
    <w:rsid w:val="00F64CEB"/>
    <w:rsid w:val="00F74F80"/>
    <w:rsid w:val="00F77E6D"/>
    <w:rsid w:val="00F932D9"/>
    <w:rsid w:val="00F96D3A"/>
    <w:rsid w:val="00FB02A9"/>
    <w:rsid w:val="00FD4066"/>
    <w:rsid w:val="00FD71B7"/>
    <w:rsid w:val="00FE5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7CB"/>
    <w:pPr>
      <w:spacing w:after="200" w:line="276" w:lineRule="auto"/>
      <w:ind w:left="288"/>
    </w:pPr>
    <w:rPr>
      <w:sz w:val="22"/>
      <w:szCs w:val="22"/>
    </w:rPr>
  </w:style>
  <w:style w:type="paragraph" w:styleId="Heading1">
    <w:name w:val="heading 1"/>
    <w:basedOn w:val="Normal"/>
    <w:next w:val="Normal"/>
    <w:link w:val="Heading1Char1"/>
    <w:uiPriority w:val="9"/>
    <w:qFormat/>
    <w:rsid w:val="009C07C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1"/>
    <w:uiPriority w:val="9"/>
    <w:semiHidden/>
    <w:unhideWhenUsed/>
    <w:qFormat/>
    <w:rsid w:val="009C07CB"/>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1"/>
    <w:uiPriority w:val="9"/>
    <w:semiHidden/>
    <w:unhideWhenUsed/>
    <w:qFormat/>
    <w:rsid w:val="009C07CB"/>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768D"/>
    <w:pPr>
      <w:tabs>
        <w:tab w:val="center" w:pos="4680"/>
        <w:tab w:val="right" w:pos="9360"/>
      </w:tabs>
    </w:pPr>
  </w:style>
  <w:style w:type="character" w:customStyle="1" w:styleId="HeaderChar">
    <w:name w:val="Header Char"/>
    <w:link w:val="Header"/>
    <w:uiPriority w:val="99"/>
    <w:rsid w:val="0036768D"/>
    <w:rPr>
      <w:sz w:val="24"/>
      <w:szCs w:val="24"/>
    </w:rPr>
  </w:style>
  <w:style w:type="paragraph" w:styleId="Footer">
    <w:name w:val="footer"/>
    <w:basedOn w:val="Normal"/>
    <w:link w:val="FooterChar"/>
    <w:uiPriority w:val="99"/>
    <w:rsid w:val="0036768D"/>
    <w:pPr>
      <w:tabs>
        <w:tab w:val="center" w:pos="4680"/>
        <w:tab w:val="right" w:pos="9360"/>
      </w:tabs>
    </w:pPr>
  </w:style>
  <w:style w:type="character" w:customStyle="1" w:styleId="FooterChar">
    <w:name w:val="Footer Char"/>
    <w:link w:val="Footer"/>
    <w:uiPriority w:val="99"/>
    <w:rsid w:val="0036768D"/>
    <w:rPr>
      <w:sz w:val="24"/>
      <w:szCs w:val="24"/>
    </w:rPr>
  </w:style>
  <w:style w:type="paragraph" w:styleId="BalloonText">
    <w:name w:val="Balloon Text"/>
    <w:basedOn w:val="Normal"/>
    <w:link w:val="BalloonTextChar"/>
    <w:rsid w:val="0036768D"/>
    <w:rPr>
      <w:rFonts w:ascii="Tahoma" w:hAnsi="Tahoma" w:cs="Tahoma"/>
      <w:sz w:val="16"/>
      <w:szCs w:val="16"/>
    </w:rPr>
  </w:style>
  <w:style w:type="character" w:customStyle="1" w:styleId="BalloonTextChar">
    <w:name w:val="Balloon Text Char"/>
    <w:link w:val="BalloonText"/>
    <w:rsid w:val="0036768D"/>
    <w:rPr>
      <w:rFonts w:ascii="Tahoma" w:hAnsi="Tahoma" w:cs="Tahoma"/>
      <w:sz w:val="16"/>
      <w:szCs w:val="16"/>
    </w:rPr>
  </w:style>
  <w:style w:type="paragraph" w:styleId="ListParagraph">
    <w:name w:val="List Paragraph"/>
    <w:basedOn w:val="Normal"/>
    <w:uiPriority w:val="34"/>
    <w:qFormat/>
    <w:rsid w:val="009C07CB"/>
    <w:pPr>
      <w:ind w:left="720"/>
    </w:pPr>
  </w:style>
  <w:style w:type="paragraph" w:styleId="Subtitle">
    <w:name w:val="Subtitle"/>
    <w:basedOn w:val="Normal"/>
    <w:next w:val="Normal"/>
    <w:link w:val="SubtitleChar"/>
    <w:uiPriority w:val="11"/>
    <w:qFormat/>
    <w:rsid w:val="00AD1825"/>
    <w:pPr>
      <w:numPr>
        <w:ilvl w:val="1"/>
      </w:numPr>
      <w:ind w:left="288"/>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link w:val="Subtitle"/>
    <w:uiPriority w:val="11"/>
    <w:rsid w:val="00AD1825"/>
    <w:rPr>
      <w:rFonts w:asciiTheme="majorHAnsi" w:eastAsiaTheme="majorEastAsia" w:hAnsiTheme="majorHAnsi" w:cstheme="majorBidi"/>
      <w:i/>
      <w:iCs/>
      <w:color w:val="91993E" w:themeColor="accent1"/>
      <w:spacing w:val="15"/>
      <w:sz w:val="24"/>
      <w:szCs w:val="24"/>
    </w:rPr>
  </w:style>
  <w:style w:type="table" w:styleId="TableGrid">
    <w:name w:val="Table Grid"/>
    <w:basedOn w:val="TableNormal"/>
    <w:uiPriority w:val="59"/>
    <w:rsid w:val="00AD182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34"/>
    <w:qFormat/>
    <w:rsid w:val="009C07CB"/>
    <w:pPr>
      <w:ind w:left="720"/>
    </w:pPr>
  </w:style>
  <w:style w:type="paragraph" w:customStyle="1" w:styleId="MediumGrid21">
    <w:name w:val="Medium Grid 21"/>
    <w:uiPriority w:val="1"/>
    <w:qFormat/>
    <w:rsid w:val="009C07CB"/>
    <w:rPr>
      <w:sz w:val="22"/>
      <w:szCs w:val="22"/>
    </w:rPr>
  </w:style>
  <w:style w:type="paragraph" w:customStyle="1" w:styleId="Casestudylist">
    <w:name w:val="Case study list"/>
    <w:qFormat/>
    <w:rsid w:val="009C07CB"/>
    <w:pPr>
      <w:numPr>
        <w:numId w:val="18"/>
      </w:numPr>
      <w:spacing w:after="60"/>
    </w:pPr>
    <w:rPr>
      <w:rFonts w:eastAsia="MS Mincho" w:cs="Calibri"/>
      <w:sz w:val="22"/>
      <w:szCs w:val="22"/>
    </w:rPr>
  </w:style>
  <w:style w:type="paragraph" w:customStyle="1" w:styleId="BodyText1">
    <w:name w:val="Body Text1"/>
    <w:basedOn w:val="Normal"/>
    <w:link w:val="BodytextChar"/>
    <w:qFormat/>
    <w:rsid w:val="009C07CB"/>
    <w:pPr>
      <w:spacing w:line="240" w:lineRule="auto"/>
    </w:pPr>
    <w:rPr>
      <w:rFonts w:ascii="Segoe UI" w:hAnsi="Segoe UI" w:cs="Calibri"/>
    </w:rPr>
  </w:style>
  <w:style w:type="character" w:customStyle="1" w:styleId="BodytextChar">
    <w:name w:val="Body text Char"/>
    <w:link w:val="BodyText1"/>
    <w:rsid w:val="009C07CB"/>
    <w:rPr>
      <w:rFonts w:ascii="Segoe UI" w:hAnsi="Segoe UI" w:cs="Calibri"/>
      <w:sz w:val="22"/>
      <w:szCs w:val="22"/>
    </w:rPr>
  </w:style>
  <w:style w:type="paragraph" w:customStyle="1" w:styleId="ChapterTitle">
    <w:name w:val="Chapter Title"/>
    <w:basedOn w:val="Normal"/>
    <w:link w:val="ChapterTitleChar"/>
    <w:qFormat/>
    <w:rsid w:val="009C07CB"/>
    <w:pPr>
      <w:pBdr>
        <w:bottom w:val="single" w:sz="4" w:space="1" w:color="auto"/>
      </w:pBdr>
      <w:spacing w:after="360" w:line="240" w:lineRule="auto"/>
    </w:pPr>
    <w:rPr>
      <w:rFonts w:ascii="Century Gothic" w:eastAsia="Times New Roman" w:hAnsi="Century Gothic" w:cs="Calibri"/>
      <w:sz w:val="52"/>
      <w:szCs w:val="52"/>
    </w:rPr>
  </w:style>
  <w:style w:type="character" w:customStyle="1" w:styleId="ChapterTitleChar">
    <w:name w:val="Chapter Title Char"/>
    <w:link w:val="ChapterTitle"/>
    <w:rsid w:val="009C07CB"/>
    <w:rPr>
      <w:rFonts w:ascii="Century Gothic" w:eastAsia="Times New Roman" w:hAnsi="Century Gothic" w:cs="Calibri"/>
      <w:sz w:val="52"/>
      <w:szCs w:val="52"/>
    </w:rPr>
  </w:style>
  <w:style w:type="paragraph" w:customStyle="1" w:styleId="HeadingA">
    <w:name w:val="Heading A"/>
    <w:basedOn w:val="BodyText1"/>
    <w:link w:val="HeadingAChar"/>
    <w:qFormat/>
    <w:rsid w:val="009C07CB"/>
    <w:pPr>
      <w:spacing w:after="240"/>
    </w:pPr>
    <w:rPr>
      <w:rFonts w:ascii="Century Gothic" w:hAnsi="Century Gothic"/>
      <w:b/>
      <w:i/>
      <w:sz w:val="32"/>
      <w:szCs w:val="32"/>
    </w:rPr>
  </w:style>
  <w:style w:type="character" w:customStyle="1" w:styleId="HeadingAChar">
    <w:name w:val="Heading A Char"/>
    <w:link w:val="HeadingA"/>
    <w:rsid w:val="009C07CB"/>
    <w:rPr>
      <w:rFonts w:ascii="Century Gothic" w:hAnsi="Century Gothic" w:cs="Calibri"/>
      <w:b/>
      <w:i/>
      <w:sz w:val="32"/>
      <w:szCs w:val="32"/>
    </w:rPr>
  </w:style>
  <w:style w:type="paragraph" w:customStyle="1" w:styleId="HeadingB">
    <w:name w:val="Heading B"/>
    <w:basedOn w:val="ColorfulList-Accent12"/>
    <w:link w:val="HeadingBChar"/>
    <w:qFormat/>
    <w:rsid w:val="009C07CB"/>
    <w:pPr>
      <w:spacing w:before="120" w:after="240" w:line="240" w:lineRule="auto"/>
      <w:ind w:left="0"/>
    </w:pPr>
    <w:rPr>
      <w:rFonts w:ascii="Century Gothic" w:hAnsi="Century Gothic" w:cs="Calibri"/>
      <w:b/>
      <w:i/>
      <w:smallCaps/>
      <w:sz w:val="28"/>
      <w:szCs w:val="28"/>
    </w:rPr>
  </w:style>
  <w:style w:type="character" w:customStyle="1" w:styleId="HeadingBChar">
    <w:name w:val="Heading B Char"/>
    <w:link w:val="HeadingB"/>
    <w:rsid w:val="009C07CB"/>
    <w:rPr>
      <w:rFonts w:ascii="Century Gothic" w:hAnsi="Century Gothic" w:cs="Calibri"/>
      <w:b/>
      <w:i/>
      <w:smallCaps/>
      <w:sz w:val="28"/>
      <w:szCs w:val="28"/>
    </w:rPr>
  </w:style>
  <w:style w:type="paragraph" w:customStyle="1" w:styleId="References">
    <w:name w:val="References"/>
    <w:basedOn w:val="BodyText1"/>
    <w:link w:val="ReferencesChar"/>
    <w:qFormat/>
    <w:rsid w:val="009C07CB"/>
    <w:pPr>
      <w:ind w:left="360" w:hanging="360"/>
    </w:pPr>
    <w:rPr>
      <w:rFonts w:ascii="Century Gothic" w:hAnsi="Century Gothic"/>
    </w:rPr>
  </w:style>
  <w:style w:type="character" w:customStyle="1" w:styleId="ReferencesChar">
    <w:name w:val="References Char"/>
    <w:link w:val="References"/>
    <w:rsid w:val="009C07CB"/>
    <w:rPr>
      <w:rFonts w:ascii="Century Gothic" w:hAnsi="Century Gothic" w:cs="Calibri"/>
      <w:sz w:val="22"/>
      <w:szCs w:val="22"/>
    </w:rPr>
  </w:style>
  <w:style w:type="paragraph" w:customStyle="1" w:styleId="PubsTitle">
    <w:name w:val="Pubs Title"/>
    <w:basedOn w:val="Normal"/>
    <w:link w:val="PubsTitleChar"/>
    <w:qFormat/>
    <w:rsid w:val="009C07CB"/>
    <w:pPr>
      <w:spacing w:after="0" w:line="240" w:lineRule="auto"/>
    </w:pPr>
    <w:rPr>
      <w:rFonts w:ascii="Century Gothic" w:hAnsi="Century Gothic" w:cs="Calibri"/>
      <w:b/>
      <w:noProof/>
      <w:sz w:val="40"/>
      <w:szCs w:val="40"/>
    </w:rPr>
  </w:style>
  <w:style w:type="character" w:customStyle="1" w:styleId="PubsTitleChar">
    <w:name w:val="Pubs Title Char"/>
    <w:basedOn w:val="DefaultParagraphFont"/>
    <w:link w:val="PubsTitle"/>
    <w:rsid w:val="009C07CB"/>
    <w:rPr>
      <w:rFonts w:ascii="Century Gothic" w:hAnsi="Century Gothic" w:cs="Calibri"/>
      <w:b/>
      <w:noProof/>
      <w:sz w:val="40"/>
      <w:szCs w:val="40"/>
    </w:rPr>
  </w:style>
  <w:style w:type="paragraph" w:customStyle="1" w:styleId="PubsSubtitle">
    <w:name w:val="Pubs Subtitle"/>
    <w:basedOn w:val="Normal"/>
    <w:link w:val="PubsSubtitleChar"/>
    <w:qFormat/>
    <w:rsid w:val="009C07CB"/>
    <w:pPr>
      <w:spacing w:after="0" w:line="240" w:lineRule="auto"/>
    </w:pPr>
    <w:rPr>
      <w:rFonts w:ascii="Century Gothic" w:hAnsi="Century Gothic" w:cs="Calibri"/>
      <w:sz w:val="32"/>
      <w:szCs w:val="32"/>
    </w:rPr>
  </w:style>
  <w:style w:type="character" w:customStyle="1" w:styleId="PubsSubtitleChar">
    <w:name w:val="Pubs Subtitle Char"/>
    <w:basedOn w:val="DefaultParagraphFont"/>
    <w:link w:val="PubsSubtitle"/>
    <w:rsid w:val="009C07CB"/>
    <w:rPr>
      <w:rFonts w:ascii="Century Gothic" w:hAnsi="Century Gothic" w:cs="Calibri"/>
      <w:sz w:val="32"/>
      <w:szCs w:val="32"/>
    </w:rPr>
  </w:style>
  <w:style w:type="paragraph" w:customStyle="1" w:styleId="CoverText">
    <w:name w:val="Cover Text"/>
    <w:basedOn w:val="Normal"/>
    <w:link w:val="CoverTextChar"/>
    <w:qFormat/>
    <w:rsid w:val="009C07CB"/>
    <w:pPr>
      <w:spacing w:after="0" w:line="240" w:lineRule="auto"/>
      <w:jc w:val="center"/>
    </w:pPr>
    <w:rPr>
      <w:rFonts w:ascii="Century Gothic" w:hAnsi="Century Gothic" w:cs="Calibri"/>
      <w:sz w:val="20"/>
      <w:szCs w:val="20"/>
    </w:rPr>
  </w:style>
  <w:style w:type="character" w:customStyle="1" w:styleId="CoverTextChar">
    <w:name w:val="Cover Text Char"/>
    <w:basedOn w:val="DefaultParagraphFont"/>
    <w:link w:val="CoverText"/>
    <w:rsid w:val="009C07CB"/>
    <w:rPr>
      <w:rFonts w:ascii="Century Gothic" w:hAnsi="Century Gothic" w:cs="Calibri"/>
    </w:rPr>
  </w:style>
  <w:style w:type="paragraph" w:customStyle="1" w:styleId="BoxTitle">
    <w:name w:val="Box Title"/>
    <w:basedOn w:val="PubsSubtitle"/>
    <w:qFormat/>
    <w:rsid w:val="009C07CB"/>
    <w:pPr>
      <w:spacing w:after="160"/>
    </w:pPr>
    <w:rPr>
      <w:b/>
      <w:color w:val="4297B4"/>
      <w:sz w:val="24"/>
      <w:szCs w:val="24"/>
    </w:rPr>
  </w:style>
  <w:style w:type="paragraph" w:customStyle="1" w:styleId="BodyTextLast">
    <w:name w:val="Body Text Last"/>
    <w:basedOn w:val="ColorfulList-Accent12"/>
    <w:qFormat/>
    <w:rsid w:val="009C07CB"/>
    <w:pPr>
      <w:spacing w:line="240" w:lineRule="auto"/>
      <w:ind w:left="0"/>
    </w:pPr>
    <w:rPr>
      <w:rFonts w:ascii="Garamond" w:hAnsi="Garamond"/>
    </w:rPr>
  </w:style>
  <w:style w:type="paragraph" w:customStyle="1" w:styleId="BodyTextFirst">
    <w:name w:val="Body Text First"/>
    <w:basedOn w:val="BodyTextLast"/>
    <w:qFormat/>
    <w:rsid w:val="009C07CB"/>
    <w:pPr>
      <w:spacing w:before="240"/>
    </w:pPr>
    <w:rPr>
      <w:rFonts w:ascii="Segoe UI" w:hAnsi="Segoe UI"/>
      <w:noProof/>
    </w:rPr>
  </w:style>
  <w:style w:type="paragraph" w:customStyle="1" w:styleId="TextBoxLast">
    <w:name w:val="Text Box Last"/>
    <w:basedOn w:val="Normal"/>
    <w:qFormat/>
    <w:rsid w:val="009C07CB"/>
    <w:pPr>
      <w:spacing w:after="240" w:line="240" w:lineRule="auto"/>
    </w:pPr>
    <w:rPr>
      <w:sz w:val="20"/>
      <w:szCs w:val="20"/>
    </w:rPr>
  </w:style>
  <w:style w:type="paragraph" w:customStyle="1" w:styleId="TextBoxListLast">
    <w:name w:val="Text Box List Last"/>
    <w:basedOn w:val="Normal"/>
    <w:qFormat/>
    <w:rsid w:val="009C07CB"/>
    <w:pPr>
      <w:numPr>
        <w:numId w:val="19"/>
      </w:numPr>
      <w:spacing w:after="240" w:line="240" w:lineRule="auto"/>
    </w:pPr>
    <w:rPr>
      <w:sz w:val="20"/>
      <w:szCs w:val="20"/>
    </w:rPr>
  </w:style>
  <w:style w:type="paragraph" w:customStyle="1" w:styleId="TextBoxText">
    <w:name w:val="Text Box Text"/>
    <w:basedOn w:val="Normal"/>
    <w:qFormat/>
    <w:rsid w:val="009C07CB"/>
    <w:pPr>
      <w:pBdr>
        <w:top w:val="single" w:sz="12" w:space="3" w:color="4297B4"/>
        <w:bottom w:val="single" w:sz="12" w:space="3" w:color="4297B4"/>
      </w:pBdr>
      <w:spacing w:after="0" w:line="240" w:lineRule="auto"/>
    </w:pPr>
    <w:rPr>
      <w:i/>
      <w:iCs/>
      <w:color w:val="7F7F7F" w:themeColor="text1" w:themeTint="80"/>
      <w:sz w:val="21"/>
      <w:szCs w:val="21"/>
    </w:rPr>
  </w:style>
  <w:style w:type="paragraph" w:customStyle="1" w:styleId="UnderTable">
    <w:name w:val="Under Table"/>
    <w:basedOn w:val="Normal"/>
    <w:link w:val="UnderTableChar"/>
    <w:qFormat/>
    <w:rsid w:val="009C07CB"/>
    <w:pPr>
      <w:spacing w:before="200"/>
    </w:pPr>
    <w:rPr>
      <w:b/>
    </w:rPr>
  </w:style>
  <w:style w:type="character" w:customStyle="1" w:styleId="UnderTableChar">
    <w:name w:val="Under Table Char"/>
    <w:basedOn w:val="DefaultParagraphFont"/>
    <w:link w:val="UnderTable"/>
    <w:rsid w:val="009C07CB"/>
    <w:rPr>
      <w:b/>
      <w:sz w:val="22"/>
      <w:szCs w:val="22"/>
    </w:rPr>
  </w:style>
  <w:style w:type="paragraph" w:customStyle="1" w:styleId="SubjectHeading">
    <w:name w:val="Subject Heading"/>
    <w:basedOn w:val="Normal"/>
    <w:link w:val="SubjectHeadingChar"/>
    <w:qFormat/>
    <w:rsid w:val="009C07CB"/>
    <w:pPr>
      <w:ind w:left="0"/>
    </w:pPr>
    <w:rPr>
      <w:sz w:val="32"/>
      <w:szCs w:val="32"/>
    </w:rPr>
  </w:style>
  <w:style w:type="character" w:customStyle="1" w:styleId="SubjectHeadingChar">
    <w:name w:val="Subject Heading Char"/>
    <w:basedOn w:val="DefaultParagraphFont"/>
    <w:link w:val="SubjectHeading"/>
    <w:rsid w:val="009C07CB"/>
    <w:rPr>
      <w:sz w:val="32"/>
      <w:szCs w:val="32"/>
    </w:rPr>
  </w:style>
  <w:style w:type="character" w:customStyle="1" w:styleId="Heading1Char">
    <w:name w:val="Heading 1 Char"/>
    <w:basedOn w:val="DefaultParagraphFont"/>
    <w:rsid w:val="0031548F"/>
    <w:rPr>
      <w:rFonts w:asciiTheme="majorHAnsi" w:eastAsiaTheme="majorEastAsia" w:hAnsiTheme="majorHAnsi" w:cstheme="majorBidi"/>
      <w:b/>
      <w:bCs/>
      <w:color w:val="6C722E" w:themeColor="accent1" w:themeShade="BF"/>
      <w:sz w:val="28"/>
      <w:szCs w:val="28"/>
    </w:rPr>
  </w:style>
  <w:style w:type="character" w:customStyle="1" w:styleId="Heading1Char1">
    <w:name w:val="Heading 1 Char1"/>
    <w:basedOn w:val="DefaultParagraphFont"/>
    <w:link w:val="Heading1"/>
    <w:uiPriority w:val="9"/>
    <w:rsid w:val="009C07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semiHidden/>
    <w:rsid w:val="0031548F"/>
    <w:rPr>
      <w:rFonts w:asciiTheme="majorHAnsi" w:eastAsiaTheme="majorEastAsia" w:hAnsiTheme="majorHAnsi" w:cstheme="majorBidi"/>
      <w:b/>
      <w:bCs/>
      <w:color w:val="91993E" w:themeColor="accent1"/>
      <w:sz w:val="26"/>
      <w:szCs w:val="26"/>
    </w:rPr>
  </w:style>
  <w:style w:type="character" w:customStyle="1" w:styleId="Heading2Char1">
    <w:name w:val="Heading 2 Char1"/>
    <w:basedOn w:val="DefaultParagraphFont"/>
    <w:link w:val="Heading2"/>
    <w:uiPriority w:val="9"/>
    <w:semiHidden/>
    <w:rsid w:val="009C07CB"/>
    <w:rPr>
      <w:rFonts w:asciiTheme="majorHAnsi" w:eastAsiaTheme="majorEastAsia" w:hAnsiTheme="majorHAnsi" w:cstheme="majorBidi"/>
      <w:b/>
      <w:bCs/>
      <w:color w:val="91993E" w:themeColor="accent1"/>
      <w:sz w:val="26"/>
      <w:szCs w:val="26"/>
    </w:rPr>
  </w:style>
  <w:style w:type="character" w:customStyle="1" w:styleId="Heading3Char">
    <w:name w:val="Heading 3 Char"/>
    <w:basedOn w:val="DefaultParagraphFont"/>
    <w:semiHidden/>
    <w:rsid w:val="0031548F"/>
    <w:rPr>
      <w:rFonts w:asciiTheme="majorHAnsi" w:eastAsiaTheme="majorEastAsia" w:hAnsiTheme="majorHAnsi" w:cstheme="majorBidi"/>
      <w:b/>
      <w:bCs/>
      <w:color w:val="91993E" w:themeColor="accent1"/>
      <w:sz w:val="22"/>
      <w:szCs w:val="22"/>
    </w:rPr>
  </w:style>
  <w:style w:type="character" w:customStyle="1" w:styleId="Heading3Char1">
    <w:name w:val="Heading 3 Char1"/>
    <w:basedOn w:val="DefaultParagraphFont"/>
    <w:link w:val="Heading3"/>
    <w:uiPriority w:val="9"/>
    <w:semiHidden/>
    <w:rsid w:val="009C07CB"/>
    <w:rPr>
      <w:rFonts w:asciiTheme="majorHAnsi" w:eastAsiaTheme="majorEastAsia" w:hAnsiTheme="majorHAnsi" w:cstheme="majorBidi"/>
      <w:b/>
      <w:bCs/>
      <w:color w:val="91993E" w:themeColor="accent1"/>
      <w:sz w:val="22"/>
      <w:szCs w:val="22"/>
    </w:rPr>
  </w:style>
  <w:style w:type="paragraph" w:styleId="TOC2">
    <w:name w:val="toc 2"/>
    <w:basedOn w:val="Normal"/>
    <w:next w:val="Normal"/>
    <w:autoRedefine/>
    <w:uiPriority w:val="39"/>
    <w:qFormat/>
    <w:rsid w:val="009C07CB"/>
    <w:pPr>
      <w:spacing w:line="240" w:lineRule="auto"/>
    </w:pPr>
    <w:rPr>
      <w:rFonts w:asciiTheme="minorHAnsi" w:eastAsia="Times New Roman" w:hAnsiTheme="minorHAnsi"/>
      <w:b/>
      <w:sz w:val="36"/>
      <w:szCs w:val="36"/>
    </w:rPr>
  </w:style>
  <w:style w:type="paragraph" w:styleId="Caption">
    <w:name w:val="caption"/>
    <w:basedOn w:val="Normal"/>
    <w:uiPriority w:val="35"/>
    <w:unhideWhenUsed/>
    <w:qFormat/>
    <w:rsid w:val="009C07CB"/>
    <w:rPr>
      <w:rFonts w:cs="Tahoma"/>
      <w:b/>
      <w:bCs/>
      <w:sz w:val="20"/>
      <w:szCs w:val="20"/>
    </w:rPr>
  </w:style>
  <w:style w:type="character" w:styleId="Strong">
    <w:name w:val="Strong"/>
    <w:basedOn w:val="DefaultParagraphFont"/>
    <w:qFormat/>
    <w:rsid w:val="009C07CB"/>
    <w:rPr>
      <w:b/>
      <w:bCs/>
    </w:rPr>
  </w:style>
  <w:style w:type="character" w:styleId="Emphasis">
    <w:name w:val="Emphasis"/>
    <w:uiPriority w:val="20"/>
    <w:qFormat/>
    <w:rsid w:val="009C07CB"/>
    <w:rPr>
      <w:i/>
      <w:iCs/>
    </w:rPr>
  </w:style>
  <w:style w:type="paragraph" w:styleId="TOCHeading">
    <w:name w:val="TOC Heading"/>
    <w:basedOn w:val="Heading1"/>
    <w:next w:val="Normal"/>
    <w:uiPriority w:val="39"/>
    <w:unhideWhenUsed/>
    <w:qFormat/>
    <w:rsid w:val="009C07CB"/>
    <w:pPr>
      <w:keepLines/>
      <w:spacing w:before="480" w:after="0"/>
      <w:outlineLvl w:val="9"/>
    </w:pPr>
    <w:rPr>
      <w:color w:val="6C722E" w:themeColor="accent1" w:themeShade="BF"/>
      <w:kern w:val="0"/>
      <w:sz w:val="28"/>
      <w:szCs w:val="28"/>
      <w:lang w:eastAsia="ja-JP"/>
    </w:rPr>
  </w:style>
  <w:style w:type="table" w:styleId="MediumShading1-Accent5">
    <w:name w:val="Medium Shading 1 Accent 5"/>
    <w:basedOn w:val="TableNormal"/>
    <w:uiPriority w:val="63"/>
    <w:rsid w:val="0031548F"/>
    <w:tblPr>
      <w:tblStyleRowBandSize w:val="1"/>
      <w:tblStyleColBandSize w:val="1"/>
      <w:tblBorders>
        <w:top w:val="single" w:sz="8" w:space="0" w:color="73A449" w:themeColor="accent5" w:themeTint="BF"/>
        <w:left w:val="single" w:sz="8" w:space="0" w:color="73A449" w:themeColor="accent5" w:themeTint="BF"/>
        <w:bottom w:val="single" w:sz="8" w:space="0" w:color="73A449" w:themeColor="accent5" w:themeTint="BF"/>
        <w:right w:val="single" w:sz="8" w:space="0" w:color="73A449" w:themeColor="accent5" w:themeTint="BF"/>
        <w:insideH w:val="single" w:sz="8" w:space="0" w:color="73A449" w:themeColor="accent5" w:themeTint="BF"/>
      </w:tblBorders>
    </w:tblPr>
    <w:tblStylePr w:type="firstRow">
      <w:pPr>
        <w:spacing w:before="0" w:after="0" w:line="240" w:lineRule="auto"/>
      </w:pPr>
      <w:rPr>
        <w:b/>
        <w:bCs/>
        <w:color w:val="FFFFFF" w:themeColor="background1"/>
      </w:rPr>
      <w:tblPr/>
      <w:tcPr>
        <w:tcBorders>
          <w:top w:val="single" w:sz="8" w:space="0" w:color="73A449" w:themeColor="accent5" w:themeTint="BF"/>
          <w:left w:val="single" w:sz="8" w:space="0" w:color="73A449" w:themeColor="accent5" w:themeTint="BF"/>
          <w:bottom w:val="single" w:sz="8" w:space="0" w:color="73A449" w:themeColor="accent5" w:themeTint="BF"/>
          <w:right w:val="single" w:sz="8" w:space="0" w:color="73A449" w:themeColor="accent5" w:themeTint="BF"/>
          <w:insideH w:val="nil"/>
          <w:insideV w:val="nil"/>
        </w:tcBorders>
        <w:shd w:val="clear" w:color="auto" w:fill="47652D" w:themeFill="accent5"/>
      </w:tcPr>
    </w:tblStylePr>
    <w:tblStylePr w:type="lastRow">
      <w:pPr>
        <w:spacing w:before="0" w:after="0" w:line="240" w:lineRule="auto"/>
      </w:pPr>
      <w:rPr>
        <w:b/>
        <w:bCs/>
      </w:rPr>
      <w:tblPr/>
      <w:tcPr>
        <w:tcBorders>
          <w:top w:val="double" w:sz="6" w:space="0" w:color="73A449" w:themeColor="accent5" w:themeTint="BF"/>
          <w:left w:val="single" w:sz="8" w:space="0" w:color="73A449" w:themeColor="accent5" w:themeTint="BF"/>
          <w:bottom w:val="single" w:sz="8" w:space="0" w:color="73A449" w:themeColor="accent5" w:themeTint="BF"/>
          <w:right w:val="single" w:sz="8" w:space="0" w:color="73A44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E3C0" w:themeFill="accent5" w:themeFillTint="3F"/>
      </w:tcPr>
    </w:tblStylePr>
    <w:tblStylePr w:type="band1Horz">
      <w:tblPr/>
      <w:tcPr>
        <w:tcBorders>
          <w:insideH w:val="nil"/>
          <w:insideV w:val="nil"/>
        </w:tcBorders>
        <w:shd w:val="clear" w:color="auto" w:fill="D0E3C0" w:themeFill="accent5" w:themeFillTint="3F"/>
      </w:tcPr>
    </w:tblStylePr>
    <w:tblStylePr w:type="band2Horz">
      <w:tblPr/>
      <w:tcPr>
        <w:tcBorders>
          <w:insideH w:val="nil"/>
          <w:insideV w:val="nil"/>
        </w:tcBorders>
      </w:tcPr>
    </w:tblStylePr>
  </w:style>
  <w:style w:type="character" w:styleId="CommentReference">
    <w:name w:val="annotation reference"/>
    <w:rsid w:val="002C6CC5"/>
    <w:rPr>
      <w:sz w:val="16"/>
      <w:szCs w:val="16"/>
    </w:rPr>
  </w:style>
  <w:style w:type="paragraph" w:styleId="CommentText">
    <w:name w:val="annotation text"/>
    <w:basedOn w:val="Normal"/>
    <w:link w:val="CommentTextChar"/>
    <w:rsid w:val="002C6CC5"/>
    <w:pPr>
      <w:spacing w:after="0" w:line="240" w:lineRule="auto"/>
      <w:ind w:left="0"/>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2C6CC5"/>
    <w:rPr>
      <w:rFonts w:ascii="Times New Roman" w:eastAsia="Times New Roman" w:hAnsi="Times New Roman"/>
    </w:rPr>
  </w:style>
  <w:style w:type="paragraph" w:styleId="CommentSubject">
    <w:name w:val="annotation subject"/>
    <w:basedOn w:val="CommentText"/>
    <w:next w:val="CommentText"/>
    <w:link w:val="CommentSubjectChar"/>
    <w:rsid w:val="00187AE0"/>
    <w:pPr>
      <w:spacing w:after="200"/>
      <w:ind w:left="288"/>
    </w:pPr>
    <w:rPr>
      <w:rFonts w:ascii="Calibri" w:eastAsia="Calibri" w:hAnsi="Calibri"/>
      <w:b/>
      <w:bCs/>
    </w:rPr>
  </w:style>
  <w:style w:type="character" w:customStyle="1" w:styleId="CommentSubjectChar">
    <w:name w:val="Comment Subject Char"/>
    <w:basedOn w:val="CommentTextChar"/>
    <w:link w:val="CommentSubject"/>
    <w:rsid w:val="00187AE0"/>
    <w:rPr>
      <w:rFonts w:ascii="Times New Roman" w:eastAsia="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7CB"/>
    <w:pPr>
      <w:spacing w:after="200" w:line="276" w:lineRule="auto"/>
      <w:ind w:left="288"/>
    </w:pPr>
    <w:rPr>
      <w:sz w:val="22"/>
      <w:szCs w:val="22"/>
    </w:rPr>
  </w:style>
  <w:style w:type="paragraph" w:styleId="Heading1">
    <w:name w:val="heading 1"/>
    <w:basedOn w:val="Normal"/>
    <w:next w:val="Normal"/>
    <w:link w:val="Heading1Char1"/>
    <w:uiPriority w:val="9"/>
    <w:qFormat/>
    <w:rsid w:val="009C07C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1"/>
    <w:uiPriority w:val="9"/>
    <w:semiHidden/>
    <w:unhideWhenUsed/>
    <w:qFormat/>
    <w:rsid w:val="009C07CB"/>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1"/>
    <w:uiPriority w:val="9"/>
    <w:semiHidden/>
    <w:unhideWhenUsed/>
    <w:qFormat/>
    <w:rsid w:val="009C07CB"/>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6768D"/>
    <w:pPr>
      <w:tabs>
        <w:tab w:val="center" w:pos="4680"/>
        <w:tab w:val="right" w:pos="9360"/>
      </w:tabs>
    </w:pPr>
  </w:style>
  <w:style w:type="character" w:customStyle="1" w:styleId="HeaderChar">
    <w:name w:val="Header Char"/>
    <w:link w:val="Header"/>
    <w:uiPriority w:val="99"/>
    <w:rsid w:val="0036768D"/>
    <w:rPr>
      <w:sz w:val="24"/>
      <w:szCs w:val="24"/>
    </w:rPr>
  </w:style>
  <w:style w:type="paragraph" w:styleId="Footer">
    <w:name w:val="footer"/>
    <w:basedOn w:val="Normal"/>
    <w:link w:val="FooterChar"/>
    <w:uiPriority w:val="99"/>
    <w:rsid w:val="0036768D"/>
    <w:pPr>
      <w:tabs>
        <w:tab w:val="center" w:pos="4680"/>
        <w:tab w:val="right" w:pos="9360"/>
      </w:tabs>
    </w:pPr>
  </w:style>
  <w:style w:type="character" w:customStyle="1" w:styleId="FooterChar">
    <w:name w:val="Footer Char"/>
    <w:link w:val="Footer"/>
    <w:uiPriority w:val="99"/>
    <w:rsid w:val="0036768D"/>
    <w:rPr>
      <w:sz w:val="24"/>
      <w:szCs w:val="24"/>
    </w:rPr>
  </w:style>
  <w:style w:type="paragraph" w:styleId="BalloonText">
    <w:name w:val="Balloon Text"/>
    <w:basedOn w:val="Normal"/>
    <w:link w:val="BalloonTextChar"/>
    <w:rsid w:val="0036768D"/>
    <w:rPr>
      <w:rFonts w:ascii="Tahoma" w:hAnsi="Tahoma" w:cs="Tahoma"/>
      <w:sz w:val="16"/>
      <w:szCs w:val="16"/>
    </w:rPr>
  </w:style>
  <w:style w:type="character" w:customStyle="1" w:styleId="BalloonTextChar">
    <w:name w:val="Balloon Text Char"/>
    <w:link w:val="BalloonText"/>
    <w:rsid w:val="0036768D"/>
    <w:rPr>
      <w:rFonts w:ascii="Tahoma" w:hAnsi="Tahoma" w:cs="Tahoma"/>
      <w:sz w:val="16"/>
      <w:szCs w:val="16"/>
    </w:rPr>
  </w:style>
  <w:style w:type="paragraph" w:styleId="ListParagraph">
    <w:name w:val="List Paragraph"/>
    <w:basedOn w:val="Normal"/>
    <w:uiPriority w:val="34"/>
    <w:qFormat/>
    <w:rsid w:val="009C07CB"/>
    <w:pPr>
      <w:ind w:left="720"/>
    </w:pPr>
  </w:style>
  <w:style w:type="paragraph" w:styleId="Subtitle">
    <w:name w:val="Subtitle"/>
    <w:basedOn w:val="Normal"/>
    <w:next w:val="Normal"/>
    <w:link w:val="SubtitleChar"/>
    <w:uiPriority w:val="11"/>
    <w:qFormat/>
    <w:rsid w:val="00AD1825"/>
    <w:pPr>
      <w:numPr>
        <w:ilvl w:val="1"/>
      </w:numPr>
      <w:ind w:left="288"/>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link w:val="Subtitle"/>
    <w:uiPriority w:val="11"/>
    <w:rsid w:val="00AD1825"/>
    <w:rPr>
      <w:rFonts w:asciiTheme="majorHAnsi" w:eastAsiaTheme="majorEastAsia" w:hAnsiTheme="majorHAnsi" w:cstheme="majorBidi"/>
      <w:i/>
      <w:iCs/>
      <w:color w:val="91993E" w:themeColor="accent1"/>
      <w:spacing w:val="15"/>
      <w:sz w:val="24"/>
      <w:szCs w:val="24"/>
    </w:rPr>
  </w:style>
  <w:style w:type="table" w:styleId="TableGrid">
    <w:name w:val="Table Grid"/>
    <w:basedOn w:val="TableNormal"/>
    <w:uiPriority w:val="59"/>
    <w:rsid w:val="00AD182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uiPriority w:val="34"/>
    <w:qFormat/>
    <w:rsid w:val="009C07CB"/>
    <w:pPr>
      <w:ind w:left="720"/>
    </w:pPr>
  </w:style>
  <w:style w:type="paragraph" w:customStyle="1" w:styleId="MediumGrid21">
    <w:name w:val="Medium Grid 21"/>
    <w:uiPriority w:val="1"/>
    <w:qFormat/>
    <w:rsid w:val="009C07CB"/>
    <w:rPr>
      <w:sz w:val="22"/>
      <w:szCs w:val="22"/>
    </w:rPr>
  </w:style>
  <w:style w:type="paragraph" w:customStyle="1" w:styleId="Casestudylist">
    <w:name w:val="Case study list"/>
    <w:qFormat/>
    <w:rsid w:val="009C07CB"/>
    <w:pPr>
      <w:numPr>
        <w:numId w:val="18"/>
      </w:numPr>
      <w:spacing w:after="60"/>
    </w:pPr>
    <w:rPr>
      <w:rFonts w:eastAsia="MS Mincho" w:cs="Calibri"/>
      <w:sz w:val="22"/>
      <w:szCs w:val="22"/>
    </w:rPr>
  </w:style>
  <w:style w:type="paragraph" w:customStyle="1" w:styleId="BodyText1">
    <w:name w:val="Body Text1"/>
    <w:basedOn w:val="Normal"/>
    <w:link w:val="BodytextChar"/>
    <w:qFormat/>
    <w:rsid w:val="009C07CB"/>
    <w:pPr>
      <w:spacing w:line="240" w:lineRule="auto"/>
    </w:pPr>
    <w:rPr>
      <w:rFonts w:ascii="Segoe UI" w:hAnsi="Segoe UI" w:cs="Calibri"/>
    </w:rPr>
  </w:style>
  <w:style w:type="character" w:customStyle="1" w:styleId="BodytextChar">
    <w:name w:val="Body text Char"/>
    <w:link w:val="BodyText1"/>
    <w:rsid w:val="009C07CB"/>
    <w:rPr>
      <w:rFonts w:ascii="Segoe UI" w:hAnsi="Segoe UI" w:cs="Calibri"/>
      <w:sz w:val="22"/>
      <w:szCs w:val="22"/>
    </w:rPr>
  </w:style>
  <w:style w:type="paragraph" w:customStyle="1" w:styleId="ChapterTitle">
    <w:name w:val="Chapter Title"/>
    <w:basedOn w:val="Normal"/>
    <w:link w:val="ChapterTitleChar"/>
    <w:qFormat/>
    <w:rsid w:val="009C07CB"/>
    <w:pPr>
      <w:pBdr>
        <w:bottom w:val="single" w:sz="4" w:space="1" w:color="auto"/>
      </w:pBdr>
      <w:spacing w:after="360" w:line="240" w:lineRule="auto"/>
    </w:pPr>
    <w:rPr>
      <w:rFonts w:ascii="Century Gothic" w:eastAsia="Times New Roman" w:hAnsi="Century Gothic" w:cs="Calibri"/>
      <w:sz w:val="52"/>
      <w:szCs w:val="52"/>
    </w:rPr>
  </w:style>
  <w:style w:type="character" w:customStyle="1" w:styleId="ChapterTitleChar">
    <w:name w:val="Chapter Title Char"/>
    <w:link w:val="ChapterTitle"/>
    <w:rsid w:val="009C07CB"/>
    <w:rPr>
      <w:rFonts w:ascii="Century Gothic" w:eastAsia="Times New Roman" w:hAnsi="Century Gothic" w:cs="Calibri"/>
      <w:sz w:val="52"/>
      <w:szCs w:val="52"/>
    </w:rPr>
  </w:style>
  <w:style w:type="paragraph" w:customStyle="1" w:styleId="HeadingA">
    <w:name w:val="Heading A"/>
    <w:basedOn w:val="BodyText1"/>
    <w:link w:val="HeadingAChar"/>
    <w:qFormat/>
    <w:rsid w:val="009C07CB"/>
    <w:pPr>
      <w:spacing w:after="240"/>
    </w:pPr>
    <w:rPr>
      <w:rFonts w:ascii="Century Gothic" w:hAnsi="Century Gothic"/>
      <w:b/>
      <w:i/>
      <w:sz w:val="32"/>
      <w:szCs w:val="32"/>
    </w:rPr>
  </w:style>
  <w:style w:type="character" w:customStyle="1" w:styleId="HeadingAChar">
    <w:name w:val="Heading A Char"/>
    <w:link w:val="HeadingA"/>
    <w:rsid w:val="009C07CB"/>
    <w:rPr>
      <w:rFonts w:ascii="Century Gothic" w:hAnsi="Century Gothic" w:cs="Calibri"/>
      <w:b/>
      <w:i/>
      <w:sz w:val="32"/>
      <w:szCs w:val="32"/>
    </w:rPr>
  </w:style>
  <w:style w:type="paragraph" w:customStyle="1" w:styleId="HeadingB">
    <w:name w:val="Heading B"/>
    <w:basedOn w:val="ColorfulList-Accent12"/>
    <w:link w:val="HeadingBChar"/>
    <w:qFormat/>
    <w:rsid w:val="009C07CB"/>
    <w:pPr>
      <w:spacing w:before="120" w:after="240" w:line="240" w:lineRule="auto"/>
      <w:ind w:left="0"/>
    </w:pPr>
    <w:rPr>
      <w:rFonts w:ascii="Century Gothic" w:hAnsi="Century Gothic" w:cs="Calibri"/>
      <w:b/>
      <w:i/>
      <w:smallCaps/>
      <w:sz w:val="28"/>
      <w:szCs w:val="28"/>
    </w:rPr>
  </w:style>
  <w:style w:type="character" w:customStyle="1" w:styleId="HeadingBChar">
    <w:name w:val="Heading B Char"/>
    <w:link w:val="HeadingB"/>
    <w:rsid w:val="009C07CB"/>
    <w:rPr>
      <w:rFonts w:ascii="Century Gothic" w:hAnsi="Century Gothic" w:cs="Calibri"/>
      <w:b/>
      <w:i/>
      <w:smallCaps/>
      <w:sz w:val="28"/>
      <w:szCs w:val="28"/>
    </w:rPr>
  </w:style>
  <w:style w:type="paragraph" w:customStyle="1" w:styleId="References">
    <w:name w:val="References"/>
    <w:basedOn w:val="BodyText1"/>
    <w:link w:val="ReferencesChar"/>
    <w:qFormat/>
    <w:rsid w:val="009C07CB"/>
    <w:pPr>
      <w:ind w:left="360" w:hanging="360"/>
    </w:pPr>
    <w:rPr>
      <w:rFonts w:ascii="Century Gothic" w:hAnsi="Century Gothic"/>
    </w:rPr>
  </w:style>
  <w:style w:type="character" w:customStyle="1" w:styleId="ReferencesChar">
    <w:name w:val="References Char"/>
    <w:link w:val="References"/>
    <w:rsid w:val="009C07CB"/>
    <w:rPr>
      <w:rFonts w:ascii="Century Gothic" w:hAnsi="Century Gothic" w:cs="Calibri"/>
      <w:sz w:val="22"/>
      <w:szCs w:val="22"/>
    </w:rPr>
  </w:style>
  <w:style w:type="paragraph" w:customStyle="1" w:styleId="PubsTitle">
    <w:name w:val="Pubs Title"/>
    <w:basedOn w:val="Normal"/>
    <w:link w:val="PubsTitleChar"/>
    <w:qFormat/>
    <w:rsid w:val="009C07CB"/>
    <w:pPr>
      <w:spacing w:after="0" w:line="240" w:lineRule="auto"/>
    </w:pPr>
    <w:rPr>
      <w:rFonts w:ascii="Century Gothic" w:hAnsi="Century Gothic" w:cs="Calibri"/>
      <w:b/>
      <w:noProof/>
      <w:sz w:val="40"/>
      <w:szCs w:val="40"/>
    </w:rPr>
  </w:style>
  <w:style w:type="character" w:customStyle="1" w:styleId="PubsTitleChar">
    <w:name w:val="Pubs Title Char"/>
    <w:basedOn w:val="DefaultParagraphFont"/>
    <w:link w:val="PubsTitle"/>
    <w:rsid w:val="009C07CB"/>
    <w:rPr>
      <w:rFonts w:ascii="Century Gothic" w:hAnsi="Century Gothic" w:cs="Calibri"/>
      <w:b/>
      <w:noProof/>
      <w:sz w:val="40"/>
      <w:szCs w:val="40"/>
    </w:rPr>
  </w:style>
  <w:style w:type="paragraph" w:customStyle="1" w:styleId="PubsSubtitle">
    <w:name w:val="Pubs Subtitle"/>
    <w:basedOn w:val="Normal"/>
    <w:link w:val="PubsSubtitleChar"/>
    <w:qFormat/>
    <w:rsid w:val="009C07CB"/>
    <w:pPr>
      <w:spacing w:after="0" w:line="240" w:lineRule="auto"/>
    </w:pPr>
    <w:rPr>
      <w:rFonts w:ascii="Century Gothic" w:hAnsi="Century Gothic" w:cs="Calibri"/>
      <w:sz w:val="32"/>
      <w:szCs w:val="32"/>
    </w:rPr>
  </w:style>
  <w:style w:type="character" w:customStyle="1" w:styleId="PubsSubtitleChar">
    <w:name w:val="Pubs Subtitle Char"/>
    <w:basedOn w:val="DefaultParagraphFont"/>
    <w:link w:val="PubsSubtitle"/>
    <w:rsid w:val="009C07CB"/>
    <w:rPr>
      <w:rFonts w:ascii="Century Gothic" w:hAnsi="Century Gothic" w:cs="Calibri"/>
      <w:sz w:val="32"/>
      <w:szCs w:val="32"/>
    </w:rPr>
  </w:style>
  <w:style w:type="paragraph" w:customStyle="1" w:styleId="CoverText">
    <w:name w:val="Cover Text"/>
    <w:basedOn w:val="Normal"/>
    <w:link w:val="CoverTextChar"/>
    <w:qFormat/>
    <w:rsid w:val="009C07CB"/>
    <w:pPr>
      <w:spacing w:after="0" w:line="240" w:lineRule="auto"/>
      <w:jc w:val="center"/>
    </w:pPr>
    <w:rPr>
      <w:rFonts w:ascii="Century Gothic" w:hAnsi="Century Gothic" w:cs="Calibri"/>
      <w:sz w:val="20"/>
      <w:szCs w:val="20"/>
    </w:rPr>
  </w:style>
  <w:style w:type="character" w:customStyle="1" w:styleId="CoverTextChar">
    <w:name w:val="Cover Text Char"/>
    <w:basedOn w:val="DefaultParagraphFont"/>
    <w:link w:val="CoverText"/>
    <w:rsid w:val="009C07CB"/>
    <w:rPr>
      <w:rFonts w:ascii="Century Gothic" w:hAnsi="Century Gothic" w:cs="Calibri"/>
    </w:rPr>
  </w:style>
  <w:style w:type="paragraph" w:customStyle="1" w:styleId="BoxTitle">
    <w:name w:val="Box Title"/>
    <w:basedOn w:val="PubsSubtitle"/>
    <w:qFormat/>
    <w:rsid w:val="009C07CB"/>
    <w:pPr>
      <w:spacing w:after="160"/>
    </w:pPr>
    <w:rPr>
      <w:b/>
      <w:color w:val="4297B4"/>
      <w:sz w:val="24"/>
      <w:szCs w:val="24"/>
    </w:rPr>
  </w:style>
  <w:style w:type="paragraph" w:customStyle="1" w:styleId="BodyTextLast">
    <w:name w:val="Body Text Last"/>
    <w:basedOn w:val="ColorfulList-Accent12"/>
    <w:qFormat/>
    <w:rsid w:val="009C07CB"/>
    <w:pPr>
      <w:spacing w:line="240" w:lineRule="auto"/>
      <w:ind w:left="0"/>
    </w:pPr>
    <w:rPr>
      <w:rFonts w:ascii="Garamond" w:hAnsi="Garamond"/>
    </w:rPr>
  </w:style>
  <w:style w:type="paragraph" w:customStyle="1" w:styleId="BodyTextFirst">
    <w:name w:val="Body Text First"/>
    <w:basedOn w:val="BodyTextLast"/>
    <w:qFormat/>
    <w:rsid w:val="009C07CB"/>
    <w:pPr>
      <w:spacing w:before="240"/>
    </w:pPr>
    <w:rPr>
      <w:rFonts w:ascii="Segoe UI" w:hAnsi="Segoe UI"/>
      <w:noProof/>
    </w:rPr>
  </w:style>
  <w:style w:type="paragraph" w:customStyle="1" w:styleId="TextBoxLast">
    <w:name w:val="Text Box Last"/>
    <w:basedOn w:val="Normal"/>
    <w:qFormat/>
    <w:rsid w:val="009C07CB"/>
    <w:pPr>
      <w:spacing w:after="240" w:line="240" w:lineRule="auto"/>
    </w:pPr>
    <w:rPr>
      <w:sz w:val="20"/>
      <w:szCs w:val="20"/>
    </w:rPr>
  </w:style>
  <w:style w:type="paragraph" w:customStyle="1" w:styleId="TextBoxListLast">
    <w:name w:val="Text Box List Last"/>
    <w:basedOn w:val="Normal"/>
    <w:qFormat/>
    <w:rsid w:val="009C07CB"/>
    <w:pPr>
      <w:numPr>
        <w:numId w:val="19"/>
      </w:numPr>
      <w:spacing w:after="240" w:line="240" w:lineRule="auto"/>
    </w:pPr>
    <w:rPr>
      <w:sz w:val="20"/>
      <w:szCs w:val="20"/>
    </w:rPr>
  </w:style>
  <w:style w:type="paragraph" w:customStyle="1" w:styleId="TextBoxText">
    <w:name w:val="Text Box Text"/>
    <w:basedOn w:val="Normal"/>
    <w:qFormat/>
    <w:rsid w:val="009C07CB"/>
    <w:pPr>
      <w:pBdr>
        <w:top w:val="single" w:sz="12" w:space="3" w:color="4297B4"/>
        <w:bottom w:val="single" w:sz="12" w:space="3" w:color="4297B4"/>
      </w:pBdr>
      <w:spacing w:after="0" w:line="240" w:lineRule="auto"/>
    </w:pPr>
    <w:rPr>
      <w:i/>
      <w:iCs/>
      <w:color w:val="7F7F7F" w:themeColor="text1" w:themeTint="80"/>
      <w:sz w:val="21"/>
      <w:szCs w:val="21"/>
    </w:rPr>
  </w:style>
  <w:style w:type="paragraph" w:customStyle="1" w:styleId="UnderTable">
    <w:name w:val="Under Table"/>
    <w:basedOn w:val="Normal"/>
    <w:link w:val="UnderTableChar"/>
    <w:qFormat/>
    <w:rsid w:val="009C07CB"/>
    <w:pPr>
      <w:spacing w:before="200"/>
    </w:pPr>
    <w:rPr>
      <w:b/>
    </w:rPr>
  </w:style>
  <w:style w:type="character" w:customStyle="1" w:styleId="UnderTableChar">
    <w:name w:val="Under Table Char"/>
    <w:basedOn w:val="DefaultParagraphFont"/>
    <w:link w:val="UnderTable"/>
    <w:rsid w:val="009C07CB"/>
    <w:rPr>
      <w:b/>
      <w:sz w:val="22"/>
      <w:szCs w:val="22"/>
    </w:rPr>
  </w:style>
  <w:style w:type="paragraph" w:customStyle="1" w:styleId="SubjectHeading">
    <w:name w:val="Subject Heading"/>
    <w:basedOn w:val="Normal"/>
    <w:link w:val="SubjectHeadingChar"/>
    <w:qFormat/>
    <w:rsid w:val="009C07CB"/>
    <w:pPr>
      <w:ind w:left="0"/>
    </w:pPr>
    <w:rPr>
      <w:sz w:val="32"/>
      <w:szCs w:val="32"/>
    </w:rPr>
  </w:style>
  <w:style w:type="character" w:customStyle="1" w:styleId="SubjectHeadingChar">
    <w:name w:val="Subject Heading Char"/>
    <w:basedOn w:val="DefaultParagraphFont"/>
    <w:link w:val="SubjectHeading"/>
    <w:rsid w:val="009C07CB"/>
    <w:rPr>
      <w:sz w:val="32"/>
      <w:szCs w:val="32"/>
    </w:rPr>
  </w:style>
  <w:style w:type="character" w:customStyle="1" w:styleId="Heading1Char">
    <w:name w:val="Heading 1 Char"/>
    <w:basedOn w:val="DefaultParagraphFont"/>
    <w:rsid w:val="0031548F"/>
    <w:rPr>
      <w:rFonts w:asciiTheme="majorHAnsi" w:eastAsiaTheme="majorEastAsia" w:hAnsiTheme="majorHAnsi" w:cstheme="majorBidi"/>
      <w:b/>
      <w:bCs/>
      <w:color w:val="6C722E" w:themeColor="accent1" w:themeShade="BF"/>
      <w:sz w:val="28"/>
      <w:szCs w:val="28"/>
    </w:rPr>
  </w:style>
  <w:style w:type="character" w:customStyle="1" w:styleId="Heading1Char1">
    <w:name w:val="Heading 1 Char1"/>
    <w:basedOn w:val="DefaultParagraphFont"/>
    <w:link w:val="Heading1"/>
    <w:uiPriority w:val="9"/>
    <w:rsid w:val="009C07CB"/>
    <w:rPr>
      <w:rFonts w:asciiTheme="majorHAnsi" w:eastAsiaTheme="majorEastAsia" w:hAnsiTheme="majorHAnsi" w:cstheme="majorBidi"/>
      <w:b/>
      <w:bCs/>
      <w:kern w:val="32"/>
      <w:sz w:val="32"/>
      <w:szCs w:val="32"/>
    </w:rPr>
  </w:style>
  <w:style w:type="character" w:customStyle="1" w:styleId="Heading2Char">
    <w:name w:val="Heading 2 Char"/>
    <w:basedOn w:val="DefaultParagraphFont"/>
    <w:semiHidden/>
    <w:rsid w:val="0031548F"/>
    <w:rPr>
      <w:rFonts w:asciiTheme="majorHAnsi" w:eastAsiaTheme="majorEastAsia" w:hAnsiTheme="majorHAnsi" w:cstheme="majorBidi"/>
      <w:b/>
      <w:bCs/>
      <w:color w:val="91993E" w:themeColor="accent1"/>
      <w:sz w:val="26"/>
      <w:szCs w:val="26"/>
    </w:rPr>
  </w:style>
  <w:style w:type="character" w:customStyle="1" w:styleId="Heading2Char1">
    <w:name w:val="Heading 2 Char1"/>
    <w:basedOn w:val="DefaultParagraphFont"/>
    <w:link w:val="Heading2"/>
    <w:uiPriority w:val="9"/>
    <w:semiHidden/>
    <w:rsid w:val="009C07CB"/>
    <w:rPr>
      <w:rFonts w:asciiTheme="majorHAnsi" w:eastAsiaTheme="majorEastAsia" w:hAnsiTheme="majorHAnsi" w:cstheme="majorBidi"/>
      <w:b/>
      <w:bCs/>
      <w:color w:val="91993E" w:themeColor="accent1"/>
      <w:sz w:val="26"/>
      <w:szCs w:val="26"/>
    </w:rPr>
  </w:style>
  <w:style w:type="character" w:customStyle="1" w:styleId="Heading3Char">
    <w:name w:val="Heading 3 Char"/>
    <w:basedOn w:val="DefaultParagraphFont"/>
    <w:semiHidden/>
    <w:rsid w:val="0031548F"/>
    <w:rPr>
      <w:rFonts w:asciiTheme="majorHAnsi" w:eastAsiaTheme="majorEastAsia" w:hAnsiTheme="majorHAnsi" w:cstheme="majorBidi"/>
      <w:b/>
      <w:bCs/>
      <w:color w:val="91993E" w:themeColor="accent1"/>
      <w:sz w:val="22"/>
      <w:szCs w:val="22"/>
    </w:rPr>
  </w:style>
  <w:style w:type="character" w:customStyle="1" w:styleId="Heading3Char1">
    <w:name w:val="Heading 3 Char1"/>
    <w:basedOn w:val="DefaultParagraphFont"/>
    <w:link w:val="Heading3"/>
    <w:uiPriority w:val="9"/>
    <w:semiHidden/>
    <w:rsid w:val="009C07CB"/>
    <w:rPr>
      <w:rFonts w:asciiTheme="majorHAnsi" w:eastAsiaTheme="majorEastAsia" w:hAnsiTheme="majorHAnsi" w:cstheme="majorBidi"/>
      <w:b/>
      <w:bCs/>
      <w:color w:val="91993E" w:themeColor="accent1"/>
      <w:sz w:val="22"/>
      <w:szCs w:val="22"/>
    </w:rPr>
  </w:style>
  <w:style w:type="paragraph" w:styleId="TOC2">
    <w:name w:val="toc 2"/>
    <w:basedOn w:val="Normal"/>
    <w:next w:val="Normal"/>
    <w:autoRedefine/>
    <w:uiPriority w:val="39"/>
    <w:qFormat/>
    <w:rsid w:val="009C07CB"/>
    <w:pPr>
      <w:spacing w:line="240" w:lineRule="auto"/>
    </w:pPr>
    <w:rPr>
      <w:rFonts w:asciiTheme="minorHAnsi" w:eastAsia="Times New Roman" w:hAnsiTheme="minorHAnsi"/>
      <w:b/>
      <w:sz w:val="36"/>
      <w:szCs w:val="36"/>
    </w:rPr>
  </w:style>
  <w:style w:type="paragraph" w:styleId="Caption">
    <w:name w:val="caption"/>
    <w:basedOn w:val="Normal"/>
    <w:uiPriority w:val="35"/>
    <w:unhideWhenUsed/>
    <w:qFormat/>
    <w:rsid w:val="009C07CB"/>
    <w:rPr>
      <w:rFonts w:cs="Tahoma"/>
      <w:b/>
      <w:bCs/>
      <w:sz w:val="20"/>
      <w:szCs w:val="20"/>
    </w:rPr>
  </w:style>
  <w:style w:type="character" w:styleId="Strong">
    <w:name w:val="Strong"/>
    <w:basedOn w:val="DefaultParagraphFont"/>
    <w:qFormat/>
    <w:rsid w:val="009C07CB"/>
    <w:rPr>
      <w:b/>
      <w:bCs/>
    </w:rPr>
  </w:style>
  <w:style w:type="character" w:styleId="Emphasis">
    <w:name w:val="Emphasis"/>
    <w:uiPriority w:val="20"/>
    <w:qFormat/>
    <w:rsid w:val="009C07CB"/>
    <w:rPr>
      <w:i/>
      <w:iCs/>
    </w:rPr>
  </w:style>
  <w:style w:type="paragraph" w:styleId="TOCHeading">
    <w:name w:val="TOC Heading"/>
    <w:basedOn w:val="Heading1"/>
    <w:next w:val="Normal"/>
    <w:uiPriority w:val="39"/>
    <w:unhideWhenUsed/>
    <w:qFormat/>
    <w:rsid w:val="009C07CB"/>
    <w:pPr>
      <w:keepLines/>
      <w:spacing w:before="480" w:after="0"/>
      <w:outlineLvl w:val="9"/>
    </w:pPr>
    <w:rPr>
      <w:color w:val="6C722E" w:themeColor="accent1" w:themeShade="BF"/>
      <w:kern w:val="0"/>
      <w:sz w:val="28"/>
      <w:szCs w:val="28"/>
      <w:lang w:eastAsia="ja-JP"/>
    </w:rPr>
  </w:style>
  <w:style w:type="table" w:styleId="MediumShading1-Accent5">
    <w:name w:val="Medium Shading 1 Accent 5"/>
    <w:basedOn w:val="TableNormal"/>
    <w:uiPriority w:val="63"/>
    <w:rsid w:val="0031548F"/>
    <w:tblPr>
      <w:tblStyleRowBandSize w:val="1"/>
      <w:tblStyleColBandSize w:val="1"/>
      <w:tblBorders>
        <w:top w:val="single" w:sz="8" w:space="0" w:color="73A449" w:themeColor="accent5" w:themeTint="BF"/>
        <w:left w:val="single" w:sz="8" w:space="0" w:color="73A449" w:themeColor="accent5" w:themeTint="BF"/>
        <w:bottom w:val="single" w:sz="8" w:space="0" w:color="73A449" w:themeColor="accent5" w:themeTint="BF"/>
        <w:right w:val="single" w:sz="8" w:space="0" w:color="73A449" w:themeColor="accent5" w:themeTint="BF"/>
        <w:insideH w:val="single" w:sz="8" w:space="0" w:color="73A449" w:themeColor="accent5" w:themeTint="BF"/>
      </w:tblBorders>
    </w:tblPr>
    <w:tblStylePr w:type="firstRow">
      <w:pPr>
        <w:spacing w:before="0" w:after="0" w:line="240" w:lineRule="auto"/>
      </w:pPr>
      <w:rPr>
        <w:b/>
        <w:bCs/>
        <w:color w:val="FFFFFF" w:themeColor="background1"/>
      </w:rPr>
      <w:tblPr/>
      <w:tcPr>
        <w:tcBorders>
          <w:top w:val="single" w:sz="8" w:space="0" w:color="73A449" w:themeColor="accent5" w:themeTint="BF"/>
          <w:left w:val="single" w:sz="8" w:space="0" w:color="73A449" w:themeColor="accent5" w:themeTint="BF"/>
          <w:bottom w:val="single" w:sz="8" w:space="0" w:color="73A449" w:themeColor="accent5" w:themeTint="BF"/>
          <w:right w:val="single" w:sz="8" w:space="0" w:color="73A449" w:themeColor="accent5" w:themeTint="BF"/>
          <w:insideH w:val="nil"/>
          <w:insideV w:val="nil"/>
        </w:tcBorders>
        <w:shd w:val="clear" w:color="auto" w:fill="47652D" w:themeFill="accent5"/>
      </w:tcPr>
    </w:tblStylePr>
    <w:tblStylePr w:type="lastRow">
      <w:pPr>
        <w:spacing w:before="0" w:after="0" w:line="240" w:lineRule="auto"/>
      </w:pPr>
      <w:rPr>
        <w:b/>
        <w:bCs/>
      </w:rPr>
      <w:tblPr/>
      <w:tcPr>
        <w:tcBorders>
          <w:top w:val="double" w:sz="6" w:space="0" w:color="73A449" w:themeColor="accent5" w:themeTint="BF"/>
          <w:left w:val="single" w:sz="8" w:space="0" w:color="73A449" w:themeColor="accent5" w:themeTint="BF"/>
          <w:bottom w:val="single" w:sz="8" w:space="0" w:color="73A449" w:themeColor="accent5" w:themeTint="BF"/>
          <w:right w:val="single" w:sz="8" w:space="0" w:color="73A449"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E3C0" w:themeFill="accent5" w:themeFillTint="3F"/>
      </w:tcPr>
    </w:tblStylePr>
    <w:tblStylePr w:type="band1Horz">
      <w:tblPr/>
      <w:tcPr>
        <w:tcBorders>
          <w:insideH w:val="nil"/>
          <w:insideV w:val="nil"/>
        </w:tcBorders>
        <w:shd w:val="clear" w:color="auto" w:fill="D0E3C0" w:themeFill="accent5" w:themeFillTint="3F"/>
      </w:tcPr>
    </w:tblStylePr>
    <w:tblStylePr w:type="band2Horz">
      <w:tblPr/>
      <w:tcPr>
        <w:tcBorders>
          <w:insideH w:val="nil"/>
          <w:insideV w:val="nil"/>
        </w:tcBorders>
      </w:tcPr>
    </w:tblStylePr>
  </w:style>
  <w:style w:type="character" w:styleId="CommentReference">
    <w:name w:val="annotation reference"/>
    <w:rsid w:val="002C6CC5"/>
    <w:rPr>
      <w:sz w:val="16"/>
      <w:szCs w:val="16"/>
    </w:rPr>
  </w:style>
  <w:style w:type="paragraph" w:styleId="CommentText">
    <w:name w:val="annotation text"/>
    <w:basedOn w:val="Normal"/>
    <w:link w:val="CommentTextChar"/>
    <w:rsid w:val="002C6CC5"/>
    <w:pPr>
      <w:spacing w:after="0" w:line="240" w:lineRule="auto"/>
      <w:ind w:left="0"/>
    </w:pPr>
    <w:rPr>
      <w:rFonts w:ascii="Times New Roman" w:eastAsia="Times New Roman" w:hAnsi="Times New Roman"/>
      <w:sz w:val="20"/>
      <w:szCs w:val="20"/>
    </w:rPr>
  </w:style>
  <w:style w:type="character" w:customStyle="1" w:styleId="CommentTextChar">
    <w:name w:val="Comment Text Char"/>
    <w:basedOn w:val="DefaultParagraphFont"/>
    <w:link w:val="CommentText"/>
    <w:rsid w:val="002C6CC5"/>
    <w:rPr>
      <w:rFonts w:ascii="Times New Roman" w:eastAsia="Times New Roman" w:hAnsi="Times New Roman"/>
    </w:rPr>
  </w:style>
  <w:style w:type="paragraph" w:styleId="CommentSubject">
    <w:name w:val="annotation subject"/>
    <w:basedOn w:val="CommentText"/>
    <w:next w:val="CommentText"/>
    <w:link w:val="CommentSubjectChar"/>
    <w:rsid w:val="00187AE0"/>
    <w:pPr>
      <w:spacing w:after="200"/>
      <w:ind w:left="288"/>
    </w:pPr>
    <w:rPr>
      <w:rFonts w:ascii="Calibri" w:eastAsia="Calibri" w:hAnsi="Calibri"/>
      <w:b/>
      <w:bCs/>
    </w:rPr>
  </w:style>
  <w:style w:type="character" w:customStyle="1" w:styleId="CommentSubjectChar">
    <w:name w:val="Comment Subject Char"/>
    <w:basedOn w:val="CommentTextChar"/>
    <w:link w:val="CommentSubject"/>
    <w:rsid w:val="00187AE0"/>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653243">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PRING">
  <a:themeElements>
    <a:clrScheme name="SPRING">
      <a:dk1>
        <a:sysClr val="windowText" lastClr="000000"/>
      </a:dk1>
      <a:lt1>
        <a:sysClr val="window" lastClr="FFFFFF"/>
      </a:lt1>
      <a:dk2>
        <a:srgbClr val="47652D"/>
      </a:dk2>
      <a:lt2>
        <a:srgbClr val="EEECE1"/>
      </a:lt2>
      <a:accent1>
        <a:srgbClr val="91993E"/>
      </a:accent1>
      <a:accent2>
        <a:srgbClr val="E28432"/>
      </a:accent2>
      <a:accent3>
        <a:srgbClr val="4297B4"/>
      </a:accent3>
      <a:accent4>
        <a:srgbClr val="BFBFBF"/>
      </a:accent4>
      <a:accent5>
        <a:srgbClr val="47652D"/>
      </a:accent5>
      <a:accent6>
        <a:srgbClr val="7F7F7F"/>
      </a:accent6>
      <a:hlink>
        <a:srgbClr val="91993E"/>
      </a:hlink>
      <a:folHlink>
        <a:srgbClr val="47652D"/>
      </a:folHlink>
    </a:clrScheme>
    <a:fontScheme name="SPRING Them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2D31E-E874-4FC5-800A-80BEAF87C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sclark</dc:creator>
  <cp:lastModifiedBy>JSI</cp:lastModifiedBy>
  <cp:revision>2</cp:revision>
  <cp:lastPrinted>2015-06-12T08:12:00Z</cp:lastPrinted>
  <dcterms:created xsi:type="dcterms:W3CDTF">2018-05-29T19:37:00Z</dcterms:created>
  <dcterms:modified xsi:type="dcterms:W3CDTF">2018-05-29T19:37:00Z</dcterms:modified>
</cp:coreProperties>
</file>